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E0" w:rsidRDefault="00511643">
      <w:pPr>
        <w:pStyle w:val="Heading10"/>
        <w:keepNext/>
        <w:keepLines/>
        <w:shd w:val="clear" w:color="auto" w:fill="auto"/>
        <w:spacing w:after="224" w:line="280" w:lineRule="exact"/>
      </w:pPr>
      <w:bookmarkStart w:id="0" w:name="bookmark0"/>
      <w:r>
        <w:t>FORMULARZ OFERTY</w:t>
      </w:r>
      <w:bookmarkEnd w:id="0"/>
    </w:p>
    <w:p w:rsidR="0063085D" w:rsidRPr="001C6767" w:rsidRDefault="00511643" w:rsidP="001C6767">
      <w:pPr>
        <w:pStyle w:val="Bodytext20"/>
        <w:shd w:val="clear" w:color="auto" w:fill="auto"/>
        <w:spacing w:before="0" w:after="623" w:line="360" w:lineRule="auto"/>
        <w:rPr>
          <w:sz w:val="22"/>
        </w:rPr>
      </w:pPr>
      <w:r w:rsidRPr="001C6767">
        <w:rPr>
          <w:sz w:val="22"/>
        </w:rPr>
        <w:t xml:space="preserve">Odpowiadając na publiczny przetarg pisemny otwarty ogłoszony na stronie internetowej Sprzedającego na podstawie Regulaminu Przetargu </w:t>
      </w:r>
      <w:r w:rsidR="0030461F">
        <w:rPr>
          <w:rStyle w:val="Bodytext2Bold"/>
          <w:sz w:val="22"/>
        </w:rPr>
        <w:t>na sprzedaż samochodów</w:t>
      </w:r>
      <w:r w:rsidRPr="001C6767">
        <w:rPr>
          <w:rStyle w:val="Bodytext2Bold"/>
          <w:sz w:val="22"/>
        </w:rPr>
        <w:t xml:space="preserve"> służbow</w:t>
      </w:r>
      <w:r w:rsidR="0030461F">
        <w:rPr>
          <w:rStyle w:val="Bodytext2Bold"/>
          <w:sz w:val="22"/>
        </w:rPr>
        <w:t>ych</w:t>
      </w:r>
      <w:r w:rsidRPr="001C6767">
        <w:rPr>
          <w:rStyle w:val="Bodytext2Bold"/>
          <w:sz w:val="22"/>
        </w:rPr>
        <w:t xml:space="preserve"> typu karetka</w:t>
      </w:r>
      <w:r w:rsidR="001C6767" w:rsidRPr="001C6767">
        <w:rPr>
          <w:rStyle w:val="Bodytext2Bold"/>
          <w:sz w:val="22"/>
        </w:rPr>
        <w:t xml:space="preserve"> </w:t>
      </w:r>
      <w:r w:rsidR="0030461F">
        <w:rPr>
          <w:rStyle w:val="Bodytext2Bold"/>
          <w:sz w:val="22"/>
        </w:rPr>
        <w:t>bedących w posiadaniu Sa</w:t>
      </w:r>
      <w:r w:rsidRPr="001C6767">
        <w:rPr>
          <w:sz w:val="22"/>
        </w:rPr>
        <w:t>modzielnego Publicznego Z</w:t>
      </w:r>
      <w:r w:rsidR="0063085D" w:rsidRPr="001C6767">
        <w:rPr>
          <w:sz w:val="22"/>
        </w:rPr>
        <w:t>espołu</w:t>
      </w:r>
      <w:r w:rsidR="0030461F">
        <w:rPr>
          <w:sz w:val="22"/>
        </w:rPr>
        <w:t xml:space="preserve"> Opieki Zdrowotnej, </w:t>
      </w:r>
      <w:r w:rsidRPr="001C6767">
        <w:rPr>
          <w:sz w:val="22"/>
        </w:rPr>
        <w:t>jako Kupujący: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(Imię i Nazwisko albo Nazwa Kupującego)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 Adres Wykonawcy)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………………………………………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(telefon)                                                                (e-mail)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   …………………………………….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(NIP)                                                                       (Regon)</w:t>
      </w:r>
    </w:p>
    <w:p w:rsidR="0063085D" w:rsidRDefault="0063085D">
      <w:pPr>
        <w:pStyle w:val="Bodytext20"/>
        <w:shd w:val="clear" w:color="auto" w:fill="auto"/>
        <w:spacing w:before="0" w:after="623"/>
      </w:pPr>
    </w:p>
    <w:p w:rsidR="006404E0" w:rsidRDefault="00511643" w:rsidP="0063085D">
      <w:pPr>
        <w:pStyle w:val="Bodytext20"/>
        <w:shd w:val="clear" w:color="auto" w:fill="auto"/>
        <w:spacing w:before="0" w:after="623"/>
      </w:pPr>
      <w:r w:rsidRPr="0063085D">
        <w:rPr>
          <w:sz w:val="22"/>
        </w:rPr>
        <w:t xml:space="preserve"> </w:t>
      </w:r>
      <w:r>
        <w:t>oferujemy zakup samochodu służbowego za wynagrodzenie nie przekraczające łącznie kwoty: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09"/>
        <w:gridCol w:w="2193"/>
        <w:gridCol w:w="2330"/>
      </w:tblGrid>
      <w:tr w:rsidR="0030461F" w:rsidTr="0030461F">
        <w:trPr>
          <w:trHeight w:val="544"/>
        </w:trPr>
        <w:tc>
          <w:tcPr>
            <w:tcW w:w="534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L.p.</w:t>
            </w:r>
          </w:p>
        </w:tc>
        <w:tc>
          <w:tcPr>
            <w:tcW w:w="4209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Nazwa – zakres sprzedaży</w:t>
            </w:r>
          </w:p>
        </w:tc>
        <w:tc>
          <w:tcPr>
            <w:tcW w:w="2193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Cena wywoławcza w PLN</w:t>
            </w:r>
          </w:p>
        </w:tc>
        <w:tc>
          <w:tcPr>
            <w:tcW w:w="2330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Oferowana cena netto w PLN powiększona o należny podatek VAT</w:t>
            </w:r>
          </w:p>
        </w:tc>
      </w:tr>
      <w:tr w:rsidR="0030461F" w:rsidTr="003E1B8B">
        <w:trPr>
          <w:trHeight w:val="1795"/>
        </w:trPr>
        <w:tc>
          <w:tcPr>
            <w:tcW w:w="534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  <w:r>
              <w:t>1.</w:t>
            </w:r>
          </w:p>
        </w:tc>
        <w:tc>
          <w:tcPr>
            <w:tcW w:w="4209" w:type="dxa"/>
          </w:tcPr>
          <w:p w:rsidR="0030461F" w:rsidRDefault="0030461F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VOLKSWAGEN LT 35 FURGON 2,8 TDI</w:t>
            </w:r>
          </w:p>
          <w:p w:rsidR="003E1B8B" w:rsidRDefault="0030461F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VIN – WVIZZZ2DZ5HO24181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Rok produkcji                                    2005,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Pojemność skokowa silnika              2800 cm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Przebieg                                       611 324 km,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 xml:space="preserve">Przegląd                                do 17.01.2024 r. 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Ubezpieczenie                       do 09.12.2023 r.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 xml:space="preserve">Nr rejestracyjny                      PKS 99KS                            </w:t>
            </w:r>
          </w:p>
        </w:tc>
        <w:tc>
          <w:tcPr>
            <w:tcW w:w="2193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  <w:r>
              <w:t xml:space="preserve">15 000 </w:t>
            </w:r>
          </w:p>
        </w:tc>
        <w:tc>
          <w:tcPr>
            <w:tcW w:w="2330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</w:p>
        </w:tc>
      </w:tr>
      <w:tr w:rsidR="003E1B8B" w:rsidRPr="003E1B8B" w:rsidTr="003E1B8B">
        <w:trPr>
          <w:trHeight w:val="1795"/>
        </w:trPr>
        <w:tc>
          <w:tcPr>
            <w:tcW w:w="534" w:type="dxa"/>
          </w:tcPr>
          <w:p w:rsidR="003E1B8B" w:rsidRDefault="003E1B8B" w:rsidP="0063085D">
            <w:pPr>
              <w:pStyle w:val="Bodytext20"/>
              <w:shd w:val="clear" w:color="auto" w:fill="auto"/>
              <w:spacing w:before="0" w:after="623"/>
            </w:pPr>
            <w:r>
              <w:t>2.</w:t>
            </w:r>
          </w:p>
        </w:tc>
        <w:tc>
          <w:tcPr>
            <w:tcW w:w="4209" w:type="dxa"/>
          </w:tcPr>
          <w:p w:rsidR="003E1B8B" w:rsidRP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  <w:rPr>
                <w:lang w:val="en-US"/>
              </w:rPr>
            </w:pPr>
            <w:r w:rsidRPr="003E1B8B">
              <w:rPr>
                <w:lang w:val="en-US"/>
              </w:rPr>
              <w:t>MERCEDES BENZ SPRINTER 315 CDI</w:t>
            </w:r>
          </w:p>
          <w:p w:rsidR="003E1B8B" w:rsidRP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  <w:rPr>
                <w:lang w:val="en-US"/>
              </w:rPr>
            </w:pPr>
            <w:r w:rsidRPr="003E1B8B">
              <w:rPr>
                <w:lang w:val="en-US"/>
              </w:rPr>
              <w:t>VIN  - WDB9066331S215706,</w:t>
            </w:r>
          </w:p>
          <w:p w:rsidR="003E1B8B" w:rsidRP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 w:rsidRPr="003E1B8B">
              <w:t>Rok produkcji                                   2007,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 w:rsidRPr="003E1B8B">
              <w:t xml:space="preserve">Pojemność skokowa silnika           </w:t>
            </w:r>
            <w:r>
              <w:t xml:space="preserve"> </w:t>
            </w:r>
            <w:r w:rsidRPr="003E1B8B">
              <w:t>2100 cm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Przebieg                                       515 224 km,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 xml:space="preserve">Przegląd            </w:t>
            </w:r>
            <w:r w:rsidR="0066713A">
              <w:t xml:space="preserve">   </w:t>
            </w:r>
            <w:r>
              <w:t>brak aktualnego przegladu,</w:t>
            </w:r>
          </w:p>
          <w:p w:rsidR="0066713A" w:rsidRPr="003E1B8B" w:rsidRDefault="0066713A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Ubezpieczenie                   do 29.11.2023 r.</w:t>
            </w:r>
          </w:p>
        </w:tc>
        <w:tc>
          <w:tcPr>
            <w:tcW w:w="2193" w:type="dxa"/>
          </w:tcPr>
          <w:p w:rsidR="003E1B8B" w:rsidRPr="003E1B8B" w:rsidRDefault="0066713A" w:rsidP="0063085D">
            <w:pPr>
              <w:pStyle w:val="Bodytext20"/>
              <w:shd w:val="clear" w:color="auto" w:fill="auto"/>
              <w:spacing w:before="0" w:after="623"/>
            </w:pPr>
            <w:r>
              <w:t>4 000</w:t>
            </w:r>
          </w:p>
        </w:tc>
        <w:tc>
          <w:tcPr>
            <w:tcW w:w="2330" w:type="dxa"/>
          </w:tcPr>
          <w:p w:rsidR="003E1B8B" w:rsidRPr="003E1B8B" w:rsidRDefault="003E1B8B" w:rsidP="0063085D">
            <w:pPr>
              <w:pStyle w:val="Bodytext20"/>
              <w:shd w:val="clear" w:color="auto" w:fill="auto"/>
              <w:spacing w:before="0" w:after="623"/>
            </w:pPr>
          </w:p>
        </w:tc>
      </w:tr>
    </w:tbl>
    <w:p w:rsidR="00ED58BA" w:rsidRDefault="00511643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r>
        <w:t>(cena wywo</w:t>
      </w:r>
      <w:r w:rsidR="00A30337">
        <w:t xml:space="preserve">ławcza określona w Regulaminie) </w:t>
      </w:r>
      <w:r w:rsidR="00ED58BA">
        <w:t xml:space="preserve">powiększony o </w:t>
      </w:r>
      <w:r w:rsidR="00A30337">
        <w:t xml:space="preserve"> </w:t>
      </w:r>
    </w:p>
    <w:p w:rsidR="006404E0" w:rsidRDefault="00A30337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bookmarkStart w:id="1" w:name="_GoBack"/>
      <w:bookmarkEnd w:id="1"/>
      <w:r>
        <w:t>należny podatek VAT</w:t>
      </w:r>
      <w:r w:rsidR="00ED58BA">
        <w:t>,</w:t>
      </w:r>
    </w:p>
    <w:p w:rsidR="006404E0" w:rsidRDefault="006404E0">
      <w:pPr>
        <w:pStyle w:val="Bodytext20"/>
        <w:shd w:val="clear" w:color="auto" w:fill="auto"/>
        <w:spacing w:before="0" w:after="927"/>
      </w:pPr>
    </w:p>
    <w:p w:rsidR="006404E0" w:rsidRDefault="00511643">
      <w:pPr>
        <w:pStyle w:val="Bodytext20"/>
        <w:shd w:val="clear" w:color="auto" w:fill="auto"/>
        <w:tabs>
          <w:tab w:val="left" w:leader="dot" w:pos="3403"/>
        </w:tabs>
        <w:spacing w:before="0" w:after="497" w:line="190" w:lineRule="exact"/>
      </w:pPr>
      <w:r>
        <w:rPr>
          <w:rStyle w:val="Bodytext2Bold"/>
        </w:rPr>
        <w:lastRenderedPageBreak/>
        <w:t>Ofertę niniejszą składamy na</w:t>
      </w:r>
      <w:r>
        <w:tab/>
        <w:t>kolejno ponumerowanych stronach.</w:t>
      </w:r>
    </w:p>
    <w:p w:rsidR="006404E0" w:rsidRDefault="00511643">
      <w:pPr>
        <w:pStyle w:val="Bodytext50"/>
        <w:shd w:val="clear" w:color="auto" w:fill="auto"/>
        <w:spacing w:before="0" w:after="1275"/>
      </w:pPr>
      <w:r>
        <w:t>Składający oświadczenie uprzedzony jest o odpowiedzialności karnej</w:t>
      </w:r>
      <w:r>
        <w:br/>
        <w:t>wynikającej z art. 297 Kodeksu Karnego.</w:t>
      </w:r>
    </w:p>
    <w:p w:rsidR="006404E0" w:rsidRDefault="00511643">
      <w:pPr>
        <w:pStyle w:val="Bodytext60"/>
        <w:shd w:val="clear" w:color="auto" w:fill="auto"/>
        <w:tabs>
          <w:tab w:val="left" w:leader="dot" w:pos="3612"/>
          <w:tab w:val="left" w:leader="dot" w:pos="7018"/>
        </w:tabs>
        <w:spacing w:before="0" w:line="130" w:lineRule="exact"/>
        <w:ind w:left="1920"/>
      </w:pPr>
      <w:r>
        <w:t>, dnia</w:t>
      </w:r>
      <w:r>
        <w:tab/>
        <w:t xml:space="preserve"> </w:t>
      </w:r>
      <w:r>
        <w:tab/>
      </w:r>
    </w:p>
    <w:p w:rsidR="006404E0" w:rsidRDefault="00511643">
      <w:pPr>
        <w:pStyle w:val="Bodytext60"/>
        <w:shd w:val="clear" w:color="auto" w:fill="auto"/>
        <w:spacing w:before="0" w:after="552" w:line="158" w:lineRule="exact"/>
        <w:ind w:left="5040" w:right="740"/>
        <w:jc w:val="left"/>
      </w:pPr>
      <w:r>
        <w:t>Imię, nazwisko i podpis osoby lub osób figurujących w rejestrach uprawnionych do zaciągania zobowiązań w imieniu oferenta lub we właściwym umocowaniu</w:t>
      </w:r>
    </w:p>
    <w:sectPr w:rsidR="006404E0">
      <w:headerReference w:type="default" r:id="rId7"/>
      <w:pgSz w:w="11900" w:h="16840"/>
      <w:pgMar w:top="2603" w:right="1486" w:bottom="976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44" w:rsidRDefault="00C84C44">
      <w:r>
        <w:separator/>
      </w:r>
    </w:p>
  </w:endnote>
  <w:endnote w:type="continuationSeparator" w:id="0">
    <w:p w:rsidR="00C84C44" w:rsidRDefault="00C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44" w:rsidRDefault="00C84C44"/>
  </w:footnote>
  <w:footnote w:type="continuationSeparator" w:id="0">
    <w:p w:rsidR="00C84C44" w:rsidRDefault="00C84C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83" w:rsidRDefault="00E30A83">
    <w:pPr>
      <w:pStyle w:val="Nagwek"/>
    </w:pPr>
  </w:p>
  <w:p w:rsidR="00E30A83" w:rsidRDefault="00E30A83">
    <w:pPr>
      <w:pStyle w:val="Nagwek"/>
    </w:pPr>
  </w:p>
  <w:p w:rsidR="00E30A83" w:rsidRPr="00E30A83" w:rsidRDefault="00E30A83" w:rsidP="00E30A83">
    <w:pPr>
      <w:pStyle w:val="Nagwek"/>
      <w:jc w:val="right"/>
      <w:rPr>
        <w:sz w:val="20"/>
      </w:rPr>
    </w:pPr>
    <w:r>
      <w:rPr>
        <w:sz w:val="20"/>
      </w:rPr>
      <w:t>SPZOZ.EPII.23.</w:t>
    </w:r>
    <w:r w:rsidR="0030461F">
      <w:rPr>
        <w:sz w:val="20"/>
      </w:rPr>
      <w:t>36</w:t>
    </w:r>
    <w:r>
      <w:rPr>
        <w:sz w:val="20"/>
      </w:rPr>
      <w:t>.20</w:t>
    </w:r>
    <w:r w:rsidR="0030461F">
      <w:rPr>
        <w:sz w:val="20"/>
      </w:rPr>
      <w:t>23</w:t>
    </w:r>
  </w:p>
  <w:p w:rsidR="006404E0" w:rsidRDefault="006404E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E0"/>
    <w:rsid w:val="00023965"/>
    <w:rsid w:val="0006514F"/>
    <w:rsid w:val="001C6293"/>
    <w:rsid w:val="001C6767"/>
    <w:rsid w:val="0030461F"/>
    <w:rsid w:val="003E1B8B"/>
    <w:rsid w:val="00404F3C"/>
    <w:rsid w:val="00511643"/>
    <w:rsid w:val="005610E0"/>
    <w:rsid w:val="0063085D"/>
    <w:rsid w:val="006404E0"/>
    <w:rsid w:val="0066713A"/>
    <w:rsid w:val="007A1253"/>
    <w:rsid w:val="00A30337"/>
    <w:rsid w:val="00C323EE"/>
    <w:rsid w:val="00C84C44"/>
    <w:rsid w:val="00D26571"/>
    <w:rsid w:val="00E30A83"/>
    <w:rsid w:val="00ED58BA"/>
    <w:rsid w:val="00F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0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0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zamowienia</dc:creator>
  <cp:lastModifiedBy>zamowienia</cp:lastModifiedBy>
  <cp:revision>13</cp:revision>
  <dcterms:created xsi:type="dcterms:W3CDTF">2019-06-17T08:38:00Z</dcterms:created>
  <dcterms:modified xsi:type="dcterms:W3CDTF">2023-11-06T09:53:00Z</dcterms:modified>
</cp:coreProperties>
</file>