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D05" w:rsidRPr="00687D11" w:rsidRDefault="00094D05" w:rsidP="00094D05">
      <w:pPr>
        <w:spacing w:line="100" w:lineRule="atLeast"/>
        <w:jc w:val="right"/>
        <w:rPr>
          <w:rFonts w:ascii="Arial" w:hAnsi="Arial" w:cs="Arial"/>
          <w:sz w:val="22"/>
          <w:szCs w:val="22"/>
        </w:rPr>
      </w:pPr>
      <w:r w:rsidRPr="00687D11">
        <w:rPr>
          <w:rFonts w:ascii="Arial" w:hAnsi="Arial" w:cs="Arial"/>
          <w:sz w:val="22"/>
          <w:szCs w:val="22"/>
        </w:rPr>
        <w:t xml:space="preserve">Kościan </w:t>
      </w:r>
      <w:r w:rsidR="00404BAA">
        <w:rPr>
          <w:rFonts w:ascii="Arial" w:hAnsi="Arial" w:cs="Arial"/>
          <w:sz w:val="22"/>
          <w:szCs w:val="22"/>
        </w:rPr>
        <w:t>24</w:t>
      </w:r>
      <w:r w:rsidRPr="00687D11">
        <w:rPr>
          <w:rFonts w:ascii="Arial" w:hAnsi="Arial" w:cs="Arial"/>
          <w:sz w:val="22"/>
          <w:szCs w:val="22"/>
        </w:rPr>
        <w:t>.10.2019 r.</w:t>
      </w:r>
    </w:p>
    <w:p w:rsidR="00094D05" w:rsidRPr="00687D11" w:rsidRDefault="00094D05" w:rsidP="00094D05">
      <w:pPr>
        <w:spacing w:line="100" w:lineRule="atLeast"/>
        <w:jc w:val="both"/>
        <w:rPr>
          <w:rFonts w:ascii="Arial" w:hAnsi="Arial" w:cs="Arial"/>
          <w:sz w:val="22"/>
          <w:szCs w:val="22"/>
        </w:rPr>
      </w:pPr>
    </w:p>
    <w:p w:rsidR="00094D05" w:rsidRPr="00687D11" w:rsidRDefault="00094D05" w:rsidP="00094D05">
      <w:pPr>
        <w:spacing w:line="100" w:lineRule="atLeast"/>
        <w:jc w:val="both"/>
        <w:rPr>
          <w:rFonts w:ascii="Arial" w:hAnsi="Arial" w:cs="Arial"/>
          <w:sz w:val="22"/>
          <w:szCs w:val="22"/>
        </w:rPr>
      </w:pPr>
      <w:r w:rsidRPr="00687D11">
        <w:rPr>
          <w:rFonts w:ascii="Arial" w:hAnsi="Arial" w:cs="Arial"/>
          <w:sz w:val="22"/>
          <w:szCs w:val="22"/>
        </w:rPr>
        <w:t>Zamawiający :</w:t>
      </w:r>
    </w:p>
    <w:p w:rsidR="00094D05" w:rsidRPr="00687D11" w:rsidRDefault="00094D05" w:rsidP="00094D05">
      <w:pPr>
        <w:spacing w:line="100" w:lineRule="atLeast"/>
        <w:jc w:val="both"/>
        <w:rPr>
          <w:rFonts w:ascii="Arial" w:hAnsi="Arial" w:cs="Arial"/>
          <w:b/>
          <w:sz w:val="22"/>
          <w:szCs w:val="22"/>
        </w:rPr>
      </w:pPr>
      <w:r w:rsidRPr="00687D11">
        <w:rPr>
          <w:rFonts w:ascii="Arial" w:hAnsi="Arial" w:cs="Arial"/>
          <w:b/>
          <w:sz w:val="22"/>
          <w:szCs w:val="22"/>
        </w:rPr>
        <w:t>Samodzielny Publiczny Zespół</w:t>
      </w:r>
    </w:p>
    <w:p w:rsidR="00094D05" w:rsidRPr="00687D11" w:rsidRDefault="00094D05" w:rsidP="00094D05">
      <w:pPr>
        <w:spacing w:line="100" w:lineRule="atLeast"/>
        <w:jc w:val="both"/>
        <w:rPr>
          <w:rFonts w:ascii="Arial" w:hAnsi="Arial" w:cs="Arial"/>
          <w:b/>
          <w:sz w:val="22"/>
          <w:szCs w:val="22"/>
        </w:rPr>
      </w:pPr>
      <w:r w:rsidRPr="00687D11">
        <w:rPr>
          <w:rFonts w:ascii="Arial" w:hAnsi="Arial" w:cs="Arial"/>
          <w:b/>
          <w:sz w:val="22"/>
          <w:szCs w:val="22"/>
        </w:rPr>
        <w:t xml:space="preserve">Opieki Zdrowotnej </w:t>
      </w:r>
    </w:p>
    <w:p w:rsidR="00094D05" w:rsidRPr="00687D11" w:rsidRDefault="00094D05" w:rsidP="00094D05">
      <w:pPr>
        <w:spacing w:line="100" w:lineRule="atLeast"/>
        <w:jc w:val="both"/>
        <w:rPr>
          <w:rFonts w:ascii="Arial" w:hAnsi="Arial" w:cs="Arial"/>
          <w:b/>
          <w:sz w:val="22"/>
          <w:szCs w:val="22"/>
        </w:rPr>
      </w:pPr>
      <w:r w:rsidRPr="00687D11">
        <w:rPr>
          <w:rFonts w:ascii="Arial" w:hAnsi="Arial" w:cs="Arial"/>
          <w:b/>
          <w:sz w:val="22"/>
          <w:szCs w:val="22"/>
        </w:rPr>
        <w:t>w Kościanie</w:t>
      </w:r>
    </w:p>
    <w:p w:rsidR="00094D05" w:rsidRPr="00687D11" w:rsidRDefault="00094D05" w:rsidP="00094D05">
      <w:pPr>
        <w:spacing w:line="100" w:lineRule="atLeast"/>
        <w:jc w:val="both"/>
        <w:rPr>
          <w:rFonts w:ascii="Arial" w:hAnsi="Arial" w:cs="Arial"/>
          <w:b/>
          <w:sz w:val="22"/>
          <w:szCs w:val="22"/>
        </w:rPr>
      </w:pPr>
      <w:r w:rsidRPr="00687D11">
        <w:rPr>
          <w:rFonts w:ascii="Arial" w:hAnsi="Arial" w:cs="Arial"/>
          <w:b/>
          <w:sz w:val="22"/>
          <w:szCs w:val="22"/>
        </w:rPr>
        <w:t>64-000 Kościan</w:t>
      </w:r>
    </w:p>
    <w:p w:rsidR="00094D05" w:rsidRPr="00687D11" w:rsidRDefault="00094D05" w:rsidP="00094D05">
      <w:pPr>
        <w:spacing w:line="100" w:lineRule="atLeast"/>
        <w:jc w:val="both"/>
        <w:rPr>
          <w:rFonts w:ascii="Arial" w:hAnsi="Arial" w:cs="Arial"/>
          <w:b/>
          <w:sz w:val="22"/>
          <w:szCs w:val="22"/>
        </w:rPr>
      </w:pPr>
      <w:r w:rsidRPr="00687D11">
        <w:rPr>
          <w:rFonts w:ascii="Arial" w:hAnsi="Arial" w:cs="Arial"/>
          <w:b/>
          <w:sz w:val="22"/>
          <w:szCs w:val="22"/>
        </w:rPr>
        <w:t>Ul. Szpitalna 7</w:t>
      </w:r>
    </w:p>
    <w:p w:rsidR="00094D05" w:rsidRPr="00687D11" w:rsidRDefault="00094D05" w:rsidP="00094D05">
      <w:pPr>
        <w:keepNext/>
        <w:widowControl w:val="0"/>
        <w:suppressAutoHyphens/>
        <w:spacing w:before="240" w:after="120" w:line="100" w:lineRule="atLeast"/>
        <w:jc w:val="both"/>
        <w:rPr>
          <w:rFonts w:ascii="Arial" w:eastAsia="Lucida Sans Unicode" w:hAnsi="Arial" w:cs="Arial"/>
          <w:kern w:val="1"/>
          <w:sz w:val="22"/>
          <w:szCs w:val="22"/>
        </w:rPr>
      </w:pPr>
      <w:r w:rsidRPr="00687D11">
        <w:rPr>
          <w:rFonts w:ascii="Arial" w:eastAsia="Lucida Sans Unicode" w:hAnsi="Arial" w:cs="Arial"/>
          <w:kern w:val="1"/>
          <w:sz w:val="22"/>
          <w:szCs w:val="22"/>
        </w:rPr>
        <w:t>Tel/fax 65525 0317/655120707</w:t>
      </w:r>
    </w:p>
    <w:p w:rsidR="00094D05" w:rsidRPr="00687D11" w:rsidRDefault="00094D05" w:rsidP="00094D05">
      <w:pPr>
        <w:keepNext/>
        <w:widowControl w:val="0"/>
        <w:suppressAutoHyphens/>
        <w:spacing w:line="100" w:lineRule="atLeast"/>
        <w:jc w:val="both"/>
        <w:rPr>
          <w:rFonts w:ascii="Arial" w:eastAsia="Lucida Sans Unicode" w:hAnsi="Arial" w:cs="Arial"/>
          <w:b/>
          <w:kern w:val="1"/>
          <w:sz w:val="22"/>
          <w:szCs w:val="22"/>
          <w:u w:val="single"/>
        </w:rPr>
      </w:pPr>
      <w:r>
        <w:rPr>
          <w:rFonts w:ascii="Arial" w:eastAsia="Lucida Sans Unicode" w:hAnsi="Arial" w:cs="Arial"/>
          <w:b/>
          <w:kern w:val="1"/>
          <w:sz w:val="22"/>
          <w:szCs w:val="22"/>
          <w:u w:val="single"/>
        </w:rPr>
        <w:t xml:space="preserve">ODPOWIEDŹ NA III  </w:t>
      </w:r>
      <w:r w:rsidRPr="00687D11">
        <w:rPr>
          <w:rFonts w:ascii="Arial" w:eastAsia="Lucida Sans Unicode" w:hAnsi="Arial" w:cs="Arial"/>
          <w:b/>
          <w:kern w:val="1"/>
          <w:sz w:val="22"/>
          <w:szCs w:val="22"/>
          <w:u w:val="single"/>
        </w:rPr>
        <w:t>ZESTAW PYTAŃ</w:t>
      </w:r>
    </w:p>
    <w:p w:rsidR="00094D05" w:rsidRPr="00687D11" w:rsidRDefault="00094D05" w:rsidP="00094D05">
      <w:pPr>
        <w:spacing w:line="100" w:lineRule="atLeast"/>
        <w:jc w:val="both"/>
        <w:rPr>
          <w:rFonts w:ascii="Arial" w:hAnsi="Arial" w:cs="Arial"/>
          <w:b/>
          <w:bCs/>
          <w:sz w:val="22"/>
          <w:szCs w:val="22"/>
        </w:rPr>
      </w:pPr>
      <w:r w:rsidRPr="00687D11">
        <w:rPr>
          <w:rFonts w:ascii="Arial" w:hAnsi="Arial" w:cs="Arial"/>
          <w:sz w:val="22"/>
          <w:szCs w:val="22"/>
        </w:rPr>
        <w:t xml:space="preserve">                                                                      </w:t>
      </w:r>
      <w:r w:rsidRPr="00687D11">
        <w:rPr>
          <w:rFonts w:ascii="Arial" w:hAnsi="Arial" w:cs="Arial"/>
          <w:sz w:val="22"/>
          <w:szCs w:val="22"/>
        </w:rPr>
        <w:tab/>
      </w:r>
      <w:r w:rsidRPr="00687D11">
        <w:rPr>
          <w:rFonts w:ascii="Arial" w:hAnsi="Arial" w:cs="Arial"/>
          <w:sz w:val="22"/>
          <w:szCs w:val="22"/>
        </w:rPr>
        <w:tab/>
      </w:r>
      <w:r w:rsidRPr="00687D11">
        <w:rPr>
          <w:rFonts w:ascii="Arial" w:hAnsi="Arial" w:cs="Arial"/>
          <w:b/>
          <w:bCs/>
          <w:sz w:val="22"/>
          <w:szCs w:val="22"/>
        </w:rPr>
        <w:tab/>
        <w:t xml:space="preserve">   </w:t>
      </w:r>
    </w:p>
    <w:p w:rsidR="00094D05" w:rsidRPr="00687D11" w:rsidRDefault="00094D05" w:rsidP="00094D05">
      <w:pPr>
        <w:spacing w:line="100" w:lineRule="atLeast"/>
        <w:jc w:val="both"/>
        <w:rPr>
          <w:rFonts w:ascii="Arial" w:hAnsi="Arial" w:cs="Arial"/>
          <w:b/>
          <w:bCs/>
          <w:sz w:val="22"/>
          <w:szCs w:val="22"/>
        </w:rPr>
      </w:pPr>
      <w:r w:rsidRPr="00687D11">
        <w:rPr>
          <w:rFonts w:ascii="Arial" w:hAnsi="Arial" w:cs="Arial"/>
          <w:b/>
          <w:bCs/>
          <w:sz w:val="22"/>
          <w:szCs w:val="22"/>
        </w:rPr>
        <w:t xml:space="preserve">                                                                                                  Do</w:t>
      </w:r>
    </w:p>
    <w:p w:rsidR="00094D05" w:rsidRPr="00687D11" w:rsidRDefault="00094D05" w:rsidP="00094D05">
      <w:pPr>
        <w:spacing w:line="100" w:lineRule="atLeast"/>
        <w:jc w:val="both"/>
        <w:rPr>
          <w:rFonts w:ascii="Arial" w:hAnsi="Arial" w:cs="Arial"/>
          <w:b/>
          <w:bCs/>
          <w:sz w:val="22"/>
          <w:szCs w:val="22"/>
        </w:rPr>
      </w:pPr>
      <w:r w:rsidRPr="00687D11">
        <w:rPr>
          <w:rFonts w:ascii="Arial" w:hAnsi="Arial" w:cs="Arial"/>
          <w:b/>
          <w:bCs/>
          <w:sz w:val="22"/>
          <w:szCs w:val="22"/>
        </w:rPr>
        <w:t xml:space="preserve">                                                 </w:t>
      </w:r>
      <w:r w:rsidRPr="00687D11">
        <w:rPr>
          <w:rFonts w:ascii="Arial" w:hAnsi="Arial" w:cs="Arial"/>
          <w:b/>
          <w:bCs/>
          <w:sz w:val="22"/>
          <w:szCs w:val="22"/>
        </w:rPr>
        <w:tab/>
      </w:r>
      <w:r w:rsidRPr="00687D11">
        <w:rPr>
          <w:rFonts w:ascii="Arial" w:hAnsi="Arial" w:cs="Arial"/>
          <w:b/>
          <w:bCs/>
          <w:sz w:val="22"/>
          <w:szCs w:val="22"/>
        </w:rPr>
        <w:tab/>
      </w:r>
      <w:r w:rsidRPr="00687D11">
        <w:rPr>
          <w:rFonts w:ascii="Arial" w:hAnsi="Arial" w:cs="Arial"/>
          <w:b/>
          <w:bCs/>
          <w:sz w:val="22"/>
          <w:szCs w:val="22"/>
        </w:rPr>
        <w:tab/>
        <w:t xml:space="preserve"> zainteresowanych przetargiem</w:t>
      </w:r>
    </w:p>
    <w:p w:rsidR="00094D05" w:rsidRPr="00687D11" w:rsidRDefault="00094D05" w:rsidP="00094D05">
      <w:pPr>
        <w:shd w:val="clear" w:color="auto" w:fill="FFFFFF"/>
        <w:spacing w:line="100" w:lineRule="atLeast"/>
        <w:ind w:right="727"/>
        <w:rPr>
          <w:rFonts w:ascii="Arial" w:hAnsi="Arial" w:cs="Arial"/>
          <w:b/>
          <w:color w:val="000000"/>
          <w:sz w:val="22"/>
          <w:szCs w:val="22"/>
        </w:rPr>
      </w:pPr>
      <w:r w:rsidRPr="00687D11">
        <w:rPr>
          <w:rFonts w:ascii="Arial" w:hAnsi="Arial" w:cs="Arial"/>
          <w:b/>
          <w:sz w:val="22"/>
          <w:szCs w:val="22"/>
        </w:rPr>
        <w:t xml:space="preserve">znak sprawy </w:t>
      </w:r>
      <w:r w:rsidRPr="00687D11">
        <w:rPr>
          <w:rFonts w:ascii="Arial" w:hAnsi="Arial" w:cs="Arial"/>
          <w:b/>
          <w:color w:val="000000"/>
          <w:sz w:val="22"/>
          <w:szCs w:val="22"/>
        </w:rPr>
        <w:t>SPZOZ.EPII.23.20.2019</w:t>
      </w:r>
    </w:p>
    <w:p w:rsidR="00094D05" w:rsidRPr="00687D11" w:rsidRDefault="00094D05" w:rsidP="00094D05">
      <w:pPr>
        <w:spacing w:line="276" w:lineRule="auto"/>
        <w:rPr>
          <w:rFonts w:ascii="Arial" w:eastAsia="Arial Unicode MS" w:hAnsi="Arial" w:cs="Arial"/>
          <w:bCs/>
          <w:sz w:val="22"/>
          <w:szCs w:val="22"/>
          <w:u w:val="single"/>
          <w:lang w:val="de-DE"/>
        </w:rPr>
      </w:pPr>
      <w:proofErr w:type="spellStart"/>
      <w:r w:rsidRPr="00687D11">
        <w:rPr>
          <w:rFonts w:ascii="Arial" w:eastAsia="Arial Unicode MS" w:hAnsi="Arial" w:cs="Arial"/>
          <w:sz w:val="22"/>
          <w:szCs w:val="22"/>
          <w:u w:val="single"/>
          <w:lang w:val="de-DE"/>
        </w:rPr>
        <w:t>Dotyczy</w:t>
      </w:r>
      <w:proofErr w:type="spellEnd"/>
      <w:r w:rsidRPr="00687D11">
        <w:rPr>
          <w:rFonts w:ascii="Arial" w:eastAsia="Arial Unicode MS" w:hAnsi="Arial" w:cs="Arial"/>
          <w:bCs/>
          <w:sz w:val="22"/>
          <w:szCs w:val="22"/>
          <w:u w:val="single"/>
          <w:lang w:val="de-DE"/>
        </w:rPr>
        <w:t>:</w:t>
      </w:r>
    </w:p>
    <w:p w:rsidR="00094D05" w:rsidRPr="00687D11" w:rsidRDefault="00094D05" w:rsidP="00094D05">
      <w:pPr>
        <w:spacing w:line="276" w:lineRule="auto"/>
        <w:rPr>
          <w:rFonts w:asciiTheme="minorHAnsi" w:eastAsiaTheme="minorHAnsi" w:hAnsiTheme="minorHAnsi" w:cstheme="minorBidi"/>
          <w:b/>
          <w:sz w:val="22"/>
          <w:szCs w:val="22"/>
          <w:lang w:eastAsia="en-US"/>
        </w:rPr>
      </w:pPr>
      <w:r w:rsidRPr="00687D11">
        <w:rPr>
          <w:rFonts w:ascii="Arial" w:eastAsia="Arial Unicode MS" w:hAnsi="Arial" w:cs="Arial"/>
          <w:b/>
          <w:bCs/>
          <w:sz w:val="22"/>
          <w:szCs w:val="22"/>
          <w:lang w:val="de-DE"/>
        </w:rPr>
        <w:t xml:space="preserve">                   DOSTAWY LEKÓW </w:t>
      </w:r>
      <w:proofErr w:type="spellStart"/>
      <w:r w:rsidRPr="00687D11">
        <w:rPr>
          <w:rFonts w:ascii="Arial" w:eastAsia="Arial Unicode MS" w:hAnsi="Arial" w:cs="Arial"/>
          <w:b/>
          <w:bCs/>
          <w:sz w:val="22"/>
          <w:szCs w:val="22"/>
          <w:lang w:val="de-DE"/>
        </w:rPr>
        <w:t>dla</w:t>
      </w:r>
      <w:proofErr w:type="spellEnd"/>
      <w:r w:rsidRPr="00687D11">
        <w:rPr>
          <w:rFonts w:ascii="Arial" w:eastAsia="Arial Unicode MS" w:hAnsi="Arial" w:cs="Arial"/>
          <w:b/>
          <w:bCs/>
          <w:sz w:val="22"/>
          <w:szCs w:val="22"/>
          <w:lang w:val="de-DE"/>
        </w:rPr>
        <w:t xml:space="preserve"> SPZOZ w </w:t>
      </w:r>
      <w:proofErr w:type="spellStart"/>
      <w:r w:rsidRPr="00687D11">
        <w:rPr>
          <w:rFonts w:ascii="Arial" w:eastAsia="Arial Unicode MS" w:hAnsi="Arial" w:cs="Arial"/>
          <w:b/>
          <w:bCs/>
          <w:sz w:val="22"/>
          <w:szCs w:val="22"/>
          <w:lang w:val="de-DE"/>
        </w:rPr>
        <w:t>Kościanie</w:t>
      </w:r>
      <w:proofErr w:type="spellEnd"/>
    </w:p>
    <w:p w:rsidR="006A75B6" w:rsidRDefault="00094D05" w:rsidP="006A75B6">
      <w:pPr>
        <w:numPr>
          <w:ilvl w:val="0"/>
          <w:numId w:val="1"/>
        </w:numPr>
        <w:spacing w:before="120" w:after="120"/>
        <w:ind w:left="0" w:hanging="284"/>
        <w:jc w:val="both"/>
        <w:rPr>
          <w:rFonts w:ascii="Arial" w:hAnsi="Arial" w:cs="Arial"/>
          <w:bCs/>
          <w:color w:val="000000"/>
          <w:sz w:val="22"/>
          <w:szCs w:val="22"/>
        </w:rPr>
      </w:pPr>
      <w:r w:rsidRPr="00094D05">
        <w:rPr>
          <w:rFonts w:ascii="Arial" w:hAnsi="Arial" w:cs="Arial"/>
          <w:bCs/>
          <w:color w:val="000000"/>
          <w:sz w:val="22"/>
          <w:szCs w:val="22"/>
        </w:rPr>
        <w:t xml:space="preserve">Czy Zamawiający wymaga, w pakiecie 21 pozycja 13, aby zaoferowany </w:t>
      </w:r>
      <w:proofErr w:type="spellStart"/>
      <w:r w:rsidRPr="00094D05">
        <w:rPr>
          <w:rFonts w:ascii="Arial" w:hAnsi="Arial" w:cs="Arial"/>
          <w:bCs/>
          <w:color w:val="000000"/>
          <w:sz w:val="22"/>
          <w:szCs w:val="22"/>
        </w:rPr>
        <w:t>Ceftazydym</w:t>
      </w:r>
      <w:proofErr w:type="spellEnd"/>
      <w:r w:rsidRPr="00094D05">
        <w:rPr>
          <w:rFonts w:ascii="Arial" w:hAnsi="Arial" w:cs="Arial"/>
          <w:bCs/>
          <w:color w:val="000000"/>
          <w:sz w:val="22"/>
          <w:szCs w:val="22"/>
        </w:rPr>
        <w:t xml:space="preserve"> 1g był w postaci proszku do sporządzania roztworu do </w:t>
      </w:r>
      <w:proofErr w:type="spellStart"/>
      <w:r w:rsidRPr="00094D05">
        <w:rPr>
          <w:rFonts w:ascii="Arial" w:hAnsi="Arial" w:cs="Arial"/>
          <w:bCs/>
          <w:color w:val="000000"/>
          <w:sz w:val="22"/>
          <w:szCs w:val="22"/>
        </w:rPr>
        <w:t>wstrzykiwań</w:t>
      </w:r>
      <w:proofErr w:type="spellEnd"/>
      <w:r w:rsidRPr="00094D05">
        <w:rPr>
          <w:rFonts w:ascii="Arial" w:hAnsi="Arial" w:cs="Arial"/>
          <w:bCs/>
          <w:color w:val="000000"/>
          <w:sz w:val="22"/>
          <w:szCs w:val="22"/>
        </w:rPr>
        <w:t xml:space="preserve"> domięśniowych, dożylnych i infuzji?</w:t>
      </w:r>
    </w:p>
    <w:p w:rsidR="006A75B6" w:rsidRPr="006A75B6" w:rsidRDefault="006A75B6" w:rsidP="006A75B6">
      <w:pPr>
        <w:spacing w:before="120" w:after="120"/>
        <w:ind w:hanging="284"/>
        <w:jc w:val="both"/>
        <w:rPr>
          <w:rFonts w:ascii="Arial" w:hAnsi="Arial" w:cs="Arial"/>
          <w:bCs/>
          <w:color w:val="000000"/>
          <w:sz w:val="22"/>
          <w:szCs w:val="22"/>
        </w:rPr>
      </w:pPr>
      <w:r w:rsidRPr="006A75B6">
        <w:rPr>
          <w:rFonts w:ascii="Arial" w:hAnsi="Arial" w:cs="Arial"/>
          <w:bCs/>
          <w:color w:val="000000"/>
          <w:sz w:val="22"/>
          <w:szCs w:val="22"/>
          <w:u w:val="single"/>
        </w:rPr>
        <w:t>Odp</w:t>
      </w:r>
      <w:r w:rsidRPr="006A75B6">
        <w:rPr>
          <w:rFonts w:ascii="Arial" w:hAnsi="Arial" w:cs="Arial"/>
          <w:bCs/>
          <w:color w:val="000000"/>
          <w:sz w:val="22"/>
          <w:szCs w:val="22"/>
        </w:rPr>
        <w:t>. Tak</w:t>
      </w:r>
    </w:p>
    <w:p w:rsidR="00094D05" w:rsidRDefault="00094D05" w:rsidP="00094D05">
      <w:pPr>
        <w:pStyle w:val="Akapitzlist"/>
        <w:numPr>
          <w:ilvl w:val="0"/>
          <w:numId w:val="1"/>
        </w:numPr>
        <w:spacing w:before="120" w:after="120"/>
        <w:ind w:left="0" w:hanging="284"/>
        <w:contextualSpacing w:val="0"/>
        <w:jc w:val="both"/>
        <w:rPr>
          <w:rFonts w:ascii="Arial" w:hAnsi="Arial" w:cs="Arial"/>
          <w:sz w:val="22"/>
          <w:szCs w:val="22"/>
        </w:rPr>
      </w:pPr>
      <w:r w:rsidRPr="00094D05">
        <w:rPr>
          <w:rFonts w:ascii="Arial" w:hAnsi="Arial" w:cs="Arial"/>
          <w:sz w:val="22"/>
          <w:szCs w:val="22"/>
        </w:rPr>
        <w:t xml:space="preserve">Czy Zamawiający wymaga, w pakiecie 21 pozycja 38, aby </w:t>
      </w:r>
      <w:proofErr w:type="spellStart"/>
      <w:r w:rsidRPr="00094D05">
        <w:rPr>
          <w:rFonts w:ascii="Arial" w:hAnsi="Arial" w:cs="Arial"/>
          <w:sz w:val="22"/>
          <w:szCs w:val="22"/>
        </w:rPr>
        <w:t>Ceftazydym</w:t>
      </w:r>
      <w:proofErr w:type="spellEnd"/>
      <w:r w:rsidRPr="00094D05">
        <w:rPr>
          <w:rFonts w:ascii="Arial" w:hAnsi="Arial" w:cs="Arial"/>
          <w:sz w:val="22"/>
          <w:szCs w:val="22"/>
        </w:rPr>
        <w:t xml:space="preserve"> zachowywał po rozpuszczeniu trwałość przez 24 godz. w temp. 2-8°C?</w:t>
      </w:r>
    </w:p>
    <w:p w:rsidR="006A75B6" w:rsidRPr="00094D05" w:rsidRDefault="006A75B6" w:rsidP="006A75B6">
      <w:pPr>
        <w:pStyle w:val="Akapitzlist"/>
        <w:spacing w:before="120" w:after="120"/>
        <w:ind w:left="0" w:hanging="284"/>
        <w:contextualSpacing w:val="0"/>
        <w:jc w:val="both"/>
        <w:rPr>
          <w:rFonts w:ascii="Arial" w:hAnsi="Arial" w:cs="Arial"/>
          <w:sz w:val="22"/>
          <w:szCs w:val="22"/>
        </w:rPr>
      </w:pPr>
      <w:r w:rsidRPr="006A75B6">
        <w:rPr>
          <w:rFonts w:ascii="Arial" w:hAnsi="Arial" w:cs="Arial"/>
          <w:sz w:val="22"/>
          <w:szCs w:val="22"/>
          <w:u w:val="single"/>
        </w:rPr>
        <w:t>Odp</w:t>
      </w:r>
      <w:r>
        <w:rPr>
          <w:rFonts w:ascii="Arial" w:hAnsi="Arial" w:cs="Arial"/>
          <w:sz w:val="22"/>
          <w:szCs w:val="22"/>
        </w:rPr>
        <w:t>. Pomyłka w pytaniu !</w:t>
      </w:r>
    </w:p>
    <w:p w:rsidR="006A75B6" w:rsidRPr="006A75B6" w:rsidRDefault="00094D05" w:rsidP="006A75B6">
      <w:pPr>
        <w:pStyle w:val="NormalnyWeb"/>
        <w:numPr>
          <w:ilvl w:val="0"/>
          <w:numId w:val="1"/>
        </w:numPr>
        <w:spacing w:before="120" w:beforeAutospacing="0" w:after="120" w:afterAutospacing="0"/>
        <w:ind w:left="0" w:hanging="284"/>
        <w:jc w:val="both"/>
        <w:rPr>
          <w:bCs/>
          <w:color w:val="000000"/>
          <w:sz w:val="22"/>
          <w:szCs w:val="22"/>
        </w:rPr>
      </w:pPr>
      <w:r w:rsidRPr="00094D05">
        <w:rPr>
          <w:sz w:val="22"/>
          <w:szCs w:val="22"/>
        </w:rPr>
        <w:t xml:space="preserve">Czy zamawiający wymaga aby, </w:t>
      </w:r>
      <w:proofErr w:type="spellStart"/>
      <w:r w:rsidRPr="00094D05">
        <w:rPr>
          <w:sz w:val="22"/>
          <w:szCs w:val="22"/>
        </w:rPr>
        <w:t>Midazolam</w:t>
      </w:r>
      <w:proofErr w:type="spellEnd"/>
      <w:r w:rsidRPr="00094D05">
        <w:rPr>
          <w:sz w:val="22"/>
          <w:szCs w:val="22"/>
        </w:rPr>
        <w:t xml:space="preserve"> w pakiecie 20 pozycja  18 i 19 posiadał w swoim składzie </w:t>
      </w:r>
      <w:proofErr w:type="spellStart"/>
      <w:r w:rsidRPr="00094D05">
        <w:rPr>
          <w:sz w:val="22"/>
          <w:szCs w:val="22"/>
        </w:rPr>
        <w:t>edetynian</w:t>
      </w:r>
      <w:proofErr w:type="spellEnd"/>
      <w:r w:rsidRPr="00094D05">
        <w:rPr>
          <w:sz w:val="22"/>
          <w:szCs w:val="22"/>
        </w:rPr>
        <w:t xml:space="preserve"> sodu, który zapobiega powstawaniu niewielkich ilości osadów spowodowanych wytrącaniem się produktów interakcji szkła z płynem ampułkowym, co wpływa na stabilność i jakość </w:t>
      </w:r>
      <w:proofErr w:type="spellStart"/>
      <w:r w:rsidRPr="00094D05">
        <w:rPr>
          <w:sz w:val="22"/>
          <w:szCs w:val="22"/>
        </w:rPr>
        <w:t>Midazolamu</w:t>
      </w:r>
      <w:proofErr w:type="spellEnd"/>
      <w:r w:rsidRPr="00094D05">
        <w:rPr>
          <w:sz w:val="22"/>
          <w:szCs w:val="22"/>
        </w:rPr>
        <w:t>?</w:t>
      </w:r>
    </w:p>
    <w:p w:rsidR="006A75B6" w:rsidRPr="006A75B6" w:rsidRDefault="006A75B6" w:rsidP="006A75B6">
      <w:pPr>
        <w:pStyle w:val="NormalnyWeb"/>
        <w:spacing w:before="120" w:beforeAutospacing="0" w:after="120" w:afterAutospacing="0"/>
        <w:ind w:hanging="284"/>
        <w:jc w:val="both"/>
        <w:rPr>
          <w:bCs/>
          <w:color w:val="000000"/>
          <w:sz w:val="22"/>
          <w:szCs w:val="22"/>
        </w:rPr>
      </w:pPr>
      <w:r w:rsidRPr="006A75B6">
        <w:rPr>
          <w:bCs/>
          <w:color w:val="000000"/>
          <w:sz w:val="22"/>
          <w:szCs w:val="22"/>
          <w:u w:val="single"/>
        </w:rPr>
        <w:t>Odp</w:t>
      </w:r>
      <w:r w:rsidRPr="006A75B6">
        <w:rPr>
          <w:bCs/>
          <w:color w:val="000000"/>
          <w:sz w:val="22"/>
          <w:szCs w:val="22"/>
        </w:rPr>
        <w:t>. Tak</w:t>
      </w:r>
    </w:p>
    <w:p w:rsidR="00094D05" w:rsidRPr="006A75B6" w:rsidRDefault="00094D05" w:rsidP="00094D05">
      <w:pPr>
        <w:numPr>
          <w:ilvl w:val="0"/>
          <w:numId w:val="1"/>
        </w:numPr>
        <w:spacing w:before="120" w:after="120"/>
        <w:ind w:left="0" w:hanging="284"/>
        <w:jc w:val="both"/>
        <w:rPr>
          <w:rFonts w:ascii="Arial" w:hAnsi="Arial" w:cs="Arial"/>
          <w:bCs/>
          <w:color w:val="000000"/>
          <w:sz w:val="22"/>
          <w:szCs w:val="22"/>
        </w:rPr>
      </w:pPr>
      <w:r w:rsidRPr="00094D05">
        <w:rPr>
          <w:rFonts w:ascii="Arial" w:hAnsi="Arial" w:cs="Arial"/>
          <w:bCs/>
          <w:color w:val="000000"/>
          <w:sz w:val="22"/>
          <w:szCs w:val="22"/>
        </w:rPr>
        <w:t xml:space="preserve">Czy zamawiający, w pakiecie 20  pozycja </w:t>
      </w:r>
      <w:r w:rsidRPr="00094D05">
        <w:rPr>
          <w:rFonts w:ascii="Arial" w:hAnsi="Arial" w:cs="Arial"/>
          <w:sz w:val="22"/>
          <w:szCs w:val="22"/>
        </w:rPr>
        <w:t xml:space="preserve"> 18</w:t>
      </w:r>
      <w:r w:rsidRPr="00094D05">
        <w:rPr>
          <w:rFonts w:ascii="Arial" w:hAnsi="Arial" w:cs="Arial"/>
          <w:bCs/>
          <w:color w:val="000000"/>
          <w:sz w:val="22"/>
          <w:szCs w:val="22"/>
        </w:rPr>
        <w:t xml:space="preserve"> wymaga aby </w:t>
      </w:r>
      <w:proofErr w:type="spellStart"/>
      <w:r w:rsidRPr="00094D05">
        <w:rPr>
          <w:rFonts w:ascii="Arial" w:hAnsi="Arial" w:cs="Arial"/>
          <w:bCs/>
          <w:color w:val="000000"/>
          <w:sz w:val="22"/>
          <w:szCs w:val="22"/>
        </w:rPr>
        <w:t>Midazolamy</w:t>
      </w:r>
      <w:proofErr w:type="spellEnd"/>
      <w:r w:rsidRPr="00094D05">
        <w:rPr>
          <w:rFonts w:ascii="Arial" w:hAnsi="Arial" w:cs="Arial"/>
          <w:bCs/>
          <w:color w:val="000000"/>
          <w:sz w:val="22"/>
          <w:szCs w:val="22"/>
        </w:rPr>
        <w:t xml:space="preserve"> zgodnie z </w:t>
      </w:r>
      <w:proofErr w:type="spellStart"/>
      <w:r w:rsidRPr="00094D05">
        <w:rPr>
          <w:rFonts w:ascii="Arial" w:hAnsi="Arial" w:cs="Arial"/>
          <w:bCs/>
          <w:color w:val="000000"/>
          <w:sz w:val="22"/>
          <w:szCs w:val="22"/>
        </w:rPr>
        <w:t>ChPl</w:t>
      </w:r>
      <w:proofErr w:type="spellEnd"/>
      <w:r w:rsidRPr="00094D05">
        <w:rPr>
          <w:rFonts w:ascii="Arial" w:hAnsi="Arial" w:cs="Arial"/>
          <w:bCs/>
          <w:color w:val="000000"/>
          <w:sz w:val="22"/>
          <w:szCs w:val="22"/>
        </w:rPr>
        <w:t xml:space="preserve"> miały możliwość mieszania  w jednej strzykawce z morfiną i wykazywały stabilności przez 24h w temp. 2</w:t>
      </w:r>
      <w:r w:rsidRPr="00094D05">
        <w:rPr>
          <w:rFonts w:ascii="Arial" w:hAnsi="Arial" w:cs="Arial"/>
          <w:color w:val="000000"/>
          <w:sz w:val="22"/>
          <w:szCs w:val="22"/>
        </w:rPr>
        <w:t>5</w:t>
      </w:r>
      <w:r w:rsidRPr="00094D05">
        <w:rPr>
          <w:rFonts w:ascii="Arial" w:hAnsi="Arial" w:cs="Arial"/>
          <w:color w:val="000000"/>
          <w:sz w:val="22"/>
          <w:szCs w:val="22"/>
          <w:vertAlign w:val="superscript"/>
        </w:rPr>
        <w:t>0</w:t>
      </w:r>
      <w:r w:rsidRPr="00094D05">
        <w:rPr>
          <w:rFonts w:ascii="Arial" w:hAnsi="Arial" w:cs="Arial"/>
          <w:color w:val="000000"/>
          <w:sz w:val="22"/>
          <w:szCs w:val="22"/>
        </w:rPr>
        <w:t>C?</w:t>
      </w:r>
    </w:p>
    <w:p w:rsidR="006A75B6" w:rsidRPr="006A75B6" w:rsidRDefault="006A75B6" w:rsidP="006A75B6">
      <w:pPr>
        <w:spacing w:before="120" w:after="120"/>
        <w:ind w:hanging="284"/>
        <w:jc w:val="both"/>
        <w:rPr>
          <w:rFonts w:ascii="Arial" w:hAnsi="Arial" w:cs="Arial"/>
          <w:bCs/>
          <w:color w:val="000000"/>
          <w:sz w:val="22"/>
          <w:szCs w:val="22"/>
        </w:rPr>
      </w:pPr>
      <w:r w:rsidRPr="006A75B6">
        <w:rPr>
          <w:rFonts w:ascii="Arial" w:hAnsi="Arial" w:cs="Arial"/>
          <w:bCs/>
          <w:color w:val="000000"/>
          <w:sz w:val="22"/>
          <w:szCs w:val="22"/>
          <w:u w:val="single"/>
        </w:rPr>
        <w:t>Odp</w:t>
      </w:r>
      <w:r w:rsidRPr="006A75B6">
        <w:rPr>
          <w:rFonts w:ascii="Arial" w:hAnsi="Arial" w:cs="Arial"/>
          <w:bCs/>
          <w:color w:val="000000"/>
          <w:sz w:val="22"/>
          <w:szCs w:val="22"/>
        </w:rPr>
        <w:t>. Tak</w:t>
      </w:r>
    </w:p>
    <w:p w:rsidR="00094D05" w:rsidRDefault="00094D05" w:rsidP="00094D05">
      <w:pPr>
        <w:pStyle w:val="Akapitzlist"/>
        <w:numPr>
          <w:ilvl w:val="0"/>
          <w:numId w:val="1"/>
        </w:numPr>
        <w:autoSpaceDE w:val="0"/>
        <w:autoSpaceDN w:val="0"/>
        <w:adjustRightInd w:val="0"/>
        <w:ind w:left="0" w:hanging="284"/>
        <w:jc w:val="both"/>
        <w:rPr>
          <w:rFonts w:ascii="Arial" w:hAnsi="Arial" w:cs="Arial"/>
          <w:sz w:val="22"/>
          <w:szCs w:val="22"/>
        </w:rPr>
      </w:pPr>
      <w:r w:rsidRPr="00094D05">
        <w:rPr>
          <w:rFonts w:ascii="Arial" w:hAnsi="Arial" w:cs="Arial"/>
          <w:sz w:val="22"/>
          <w:szCs w:val="22"/>
        </w:rPr>
        <w:t xml:space="preserve">Czy Zamawiający wymaga, aby w </w:t>
      </w:r>
      <w:proofErr w:type="spellStart"/>
      <w:r w:rsidRPr="00094D05">
        <w:rPr>
          <w:rFonts w:ascii="Arial" w:hAnsi="Arial" w:cs="Arial"/>
          <w:bCs/>
          <w:color w:val="000000"/>
          <w:sz w:val="22"/>
          <w:szCs w:val="22"/>
        </w:rPr>
        <w:t>w</w:t>
      </w:r>
      <w:proofErr w:type="spellEnd"/>
      <w:r w:rsidRPr="00094D05">
        <w:rPr>
          <w:rFonts w:ascii="Arial" w:hAnsi="Arial" w:cs="Arial"/>
          <w:bCs/>
          <w:color w:val="000000"/>
          <w:sz w:val="22"/>
          <w:szCs w:val="22"/>
        </w:rPr>
        <w:t xml:space="preserve"> pakiecie 20 pozycja 6 i 17</w:t>
      </w:r>
      <w:r w:rsidRPr="00094D05">
        <w:rPr>
          <w:rFonts w:ascii="Arial" w:hAnsi="Arial" w:cs="Arial"/>
          <w:sz w:val="22"/>
          <w:szCs w:val="22"/>
        </w:rPr>
        <w:t xml:space="preserve">, </w:t>
      </w:r>
      <w:proofErr w:type="spellStart"/>
      <w:r w:rsidRPr="00094D05">
        <w:rPr>
          <w:rFonts w:ascii="Arial" w:hAnsi="Arial" w:cs="Arial"/>
          <w:sz w:val="22"/>
          <w:szCs w:val="22"/>
        </w:rPr>
        <w:t>Bupivacaine</w:t>
      </w:r>
      <w:proofErr w:type="spellEnd"/>
      <w:r w:rsidRPr="00094D05">
        <w:rPr>
          <w:rFonts w:ascii="Arial" w:hAnsi="Arial" w:cs="Arial"/>
          <w:sz w:val="22"/>
          <w:szCs w:val="22"/>
        </w:rPr>
        <w:t xml:space="preserve"> </w:t>
      </w:r>
      <w:proofErr w:type="spellStart"/>
      <w:r w:rsidRPr="00094D05">
        <w:rPr>
          <w:rFonts w:ascii="Arial" w:hAnsi="Arial" w:cs="Arial"/>
          <w:sz w:val="22"/>
          <w:szCs w:val="22"/>
        </w:rPr>
        <w:t>Spinal</w:t>
      </w:r>
      <w:proofErr w:type="spellEnd"/>
      <w:r w:rsidRPr="00094D05">
        <w:rPr>
          <w:rFonts w:ascii="Arial" w:hAnsi="Arial" w:cs="Arial"/>
          <w:sz w:val="22"/>
          <w:szCs w:val="22"/>
        </w:rPr>
        <w:t xml:space="preserve"> HEAVY była roztworem hiperbarycznym ?</w:t>
      </w:r>
    </w:p>
    <w:p w:rsidR="006A75B6" w:rsidRPr="006A75B6" w:rsidRDefault="006A75B6" w:rsidP="006A75B6">
      <w:pPr>
        <w:spacing w:before="120" w:after="120"/>
        <w:ind w:hanging="284"/>
        <w:jc w:val="both"/>
        <w:rPr>
          <w:rFonts w:ascii="Arial" w:hAnsi="Arial" w:cs="Arial"/>
          <w:bCs/>
          <w:color w:val="000000"/>
          <w:sz w:val="22"/>
          <w:szCs w:val="22"/>
        </w:rPr>
      </w:pPr>
      <w:r w:rsidRPr="006A75B6">
        <w:rPr>
          <w:rFonts w:ascii="Arial" w:hAnsi="Arial" w:cs="Arial"/>
          <w:bCs/>
          <w:color w:val="000000"/>
          <w:sz w:val="22"/>
          <w:szCs w:val="22"/>
          <w:u w:val="single"/>
        </w:rPr>
        <w:t>Odp</w:t>
      </w:r>
      <w:r w:rsidRPr="006A75B6">
        <w:rPr>
          <w:rFonts w:ascii="Arial" w:hAnsi="Arial" w:cs="Arial"/>
          <w:bCs/>
          <w:color w:val="000000"/>
          <w:sz w:val="22"/>
          <w:szCs w:val="22"/>
        </w:rPr>
        <w:t>. Tak</w:t>
      </w:r>
    </w:p>
    <w:p w:rsidR="00094D05" w:rsidRPr="006A75B6" w:rsidRDefault="00094D05" w:rsidP="00094D05">
      <w:pPr>
        <w:numPr>
          <w:ilvl w:val="0"/>
          <w:numId w:val="1"/>
        </w:numPr>
        <w:spacing w:before="120" w:after="120"/>
        <w:ind w:left="0" w:hanging="284"/>
        <w:jc w:val="both"/>
        <w:rPr>
          <w:rFonts w:ascii="Arial" w:hAnsi="Arial" w:cs="Arial"/>
          <w:bCs/>
          <w:color w:val="000000"/>
          <w:sz w:val="22"/>
          <w:szCs w:val="22"/>
        </w:rPr>
      </w:pPr>
      <w:r w:rsidRPr="00094D05">
        <w:rPr>
          <w:rFonts w:ascii="Arial" w:hAnsi="Arial" w:cs="Arial"/>
          <w:sz w:val="22"/>
          <w:szCs w:val="22"/>
        </w:rPr>
        <w:t xml:space="preserve">Czy Zamawiający wymaga, aby w pakiecie 15 pozycja 23 i 25 </w:t>
      </w:r>
      <w:proofErr w:type="spellStart"/>
      <w:r w:rsidRPr="00094D05">
        <w:rPr>
          <w:rFonts w:ascii="Arial" w:hAnsi="Arial" w:cs="Arial"/>
          <w:sz w:val="22"/>
          <w:szCs w:val="22"/>
        </w:rPr>
        <w:t>metamizolum</w:t>
      </w:r>
      <w:proofErr w:type="spellEnd"/>
      <w:r w:rsidRPr="00094D05">
        <w:rPr>
          <w:rFonts w:ascii="Arial" w:hAnsi="Arial" w:cs="Arial"/>
          <w:sz w:val="22"/>
          <w:szCs w:val="22"/>
        </w:rPr>
        <w:t xml:space="preserve"> można było mieszać w jednej strzykawce z produktem </w:t>
      </w:r>
      <w:proofErr w:type="spellStart"/>
      <w:r w:rsidRPr="00094D05">
        <w:rPr>
          <w:rFonts w:ascii="Arial" w:hAnsi="Arial" w:cs="Arial"/>
          <w:sz w:val="22"/>
          <w:szCs w:val="22"/>
        </w:rPr>
        <w:t>Poltram</w:t>
      </w:r>
      <w:proofErr w:type="spellEnd"/>
      <w:r w:rsidRPr="00094D05">
        <w:rPr>
          <w:rFonts w:ascii="Arial" w:hAnsi="Arial" w:cs="Arial"/>
          <w:sz w:val="22"/>
          <w:szCs w:val="22"/>
        </w:rPr>
        <w:t xml:space="preserve">, </w:t>
      </w:r>
      <w:proofErr w:type="spellStart"/>
      <w:r w:rsidRPr="00094D05">
        <w:rPr>
          <w:rFonts w:ascii="Arial" w:hAnsi="Arial" w:cs="Arial"/>
          <w:i/>
          <w:sz w:val="22"/>
          <w:szCs w:val="22"/>
        </w:rPr>
        <w:t>Tramadol</w:t>
      </w:r>
      <w:proofErr w:type="spellEnd"/>
      <w:r w:rsidRPr="00094D05">
        <w:rPr>
          <w:rFonts w:ascii="Arial" w:hAnsi="Arial" w:cs="Arial"/>
          <w:i/>
          <w:sz w:val="22"/>
          <w:szCs w:val="22"/>
        </w:rPr>
        <w:t xml:space="preserve"> </w:t>
      </w:r>
      <w:proofErr w:type="spellStart"/>
      <w:r w:rsidRPr="00094D05">
        <w:rPr>
          <w:rFonts w:ascii="Arial" w:hAnsi="Arial" w:cs="Arial"/>
          <w:i/>
          <w:sz w:val="22"/>
          <w:szCs w:val="22"/>
        </w:rPr>
        <w:t>hydrochloricum</w:t>
      </w:r>
      <w:proofErr w:type="spellEnd"/>
      <w:r w:rsidRPr="00094D05">
        <w:rPr>
          <w:rFonts w:ascii="Arial" w:hAnsi="Arial" w:cs="Arial"/>
          <w:sz w:val="22"/>
          <w:szCs w:val="22"/>
        </w:rPr>
        <w:t xml:space="preserve">, roztwór do </w:t>
      </w:r>
      <w:proofErr w:type="spellStart"/>
      <w:r w:rsidRPr="00094D05">
        <w:rPr>
          <w:rFonts w:ascii="Arial" w:hAnsi="Arial" w:cs="Arial"/>
          <w:sz w:val="22"/>
          <w:szCs w:val="22"/>
        </w:rPr>
        <w:t>wstrzykiwań</w:t>
      </w:r>
      <w:proofErr w:type="spellEnd"/>
      <w:r w:rsidRPr="00094D05">
        <w:rPr>
          <w:rFonts w:ascii="Arial" w:hAnsi="Arial" w:cs="Arial"/>
          <w:sz w:val="22"/>
          <w:szCs w:val="22"/>
        </w:rPr>
        <w:t xml:space="preserve"> 0,5g/ml, przed podaniem pacjentowi, zgodnie z </w:t>
      </w:r>
      <w:proofErr w:type="spellStart"/>
      <w:r w:rsidRPr="00094D05">
        <w:rPr>
          <w:rFonts w:ascii="Arial" w:hAnsi="Arial" w:cs="Arial"/>
          <w:sz w:val="22"/>
          <w:szCs w:val="22"/>
        </w:rPr>
        <w:t>ChPl</w:t>
      </w:r>
      <w:proofErr w:type="spellEnd"/>
      <w:r w:rsidRPr="00094D05">
        <w:rPr>
          <w:rFonts w:ascii="Arial" w:hAnsi="Arial" w:cs="Arial"/>
          <w:sz w:val="22"/>
          <w:szCs w:val="22"/>
        </w:rPr>
        <w:t xml:space="preserve"> produktu?</w:t>
      </w:r>
    </w:p>
    <w:p w:rsidR="006A75B6" w:rsidRPr="006A75B6" w:rsidRDefault="006A75B6" w:rsidP="006A75B6">
      <w:pPr>
        <w:spacing w:before="120" w:after="120"/>
        <w:ind w:hanging="284"/>
        <w:jc w:val="both"/>
        <w:rPr>
          <w:rFonts w:ascii="Arial" w:hAnsi="Arial" w:cs="Arial"/>
          <w:bCs/>
          <w:color w:val="000000"/>
          <w:sz w:val="22"/>
          <w:szCs w:val="22"/>
        </w:rPr>
      </w:pPr>
      <w:r w:rsidRPr="006A75B6">
        <w:rPr>
          <w:rFonts w:ascii="Arial" w:hAnsi="Arial" w:cs="Arial"/>
          <w:bCs/>
          <w:color w:val="000000"/>
          <w:sz w:val="22"/>
          <w:szCs w:val="22"/>
          <w:u w:val="single"/>
        </w:rPr>
        <w:t>Odp</w:t>
      </w:r>
      <w:r w:rsidRPr="006A75B6">
        <w:rPr>
          <w:rFonts w:ascii="Arial" w:hAnsi="Arial" w:cs="Arial"/>
          <w:bCs/>
          <w:color w:val="000000"/>
          <w:sz w:val="22"/>
          <w:szCs w:val="22"/>
        </w:rPr>
        <w:t>. Tak</w:t>
      </w:r>
      <w:r>
        <w:rPr>
          <w:rFonts w:ascii="Arial" w:hAnsi="Arial" w:cs="Arial"/>
          <w:bCs/>
          <w:color w:val="000000"/>
          <w:sz w:val="22"/>
          <w:szCs w:val="22"/>
        </w:rPr>
        <w:t xml:space="preserve"> wymaga !</w:t>
      </w:r>
    </w:p>
    <w:p w:rsidR="00094D05" w:rsidRPr="006A75B6" w:rsidRDefault="00094D05" w:rsidP="00094D05">
      <w:pPr>
        <w:numPr>
          <w:ilvl w:val="0"/>
          <w:numId w:val="1"/>
        </w:numPr>
        <w:spacing w:before="120" w:after="120"/>
        <w:ind w:left="0" w:hanging="284"/>
        <w:jc w:val="both"/>
        <w:rPr>
          <w:rFonts w:ascii="Arial" w:hAnsi="Arial" w:cs="Arial"/>
          <w:bCs/>
          <w:color w:val="000000"/>
          <w:sz w:val="22"/>
          <w:szCs w:val="22"/>
        </w:rPr>
      </w:pPr>
      <w:r w:rsidRPr="00094D05">
        <w:rPr>
          <w:rFonts w:ascii="Arial" w:hAnsi="Arial" w:cs="Arial"/>
          <w:sz w:val="22"/>
          <w:szCs w:val="22"/>
        </w:rPr>
        <w:t xml:space="preserve">Czy Zamawiający wymaga, aby zgodnie z </w:t>
      </w:r>
      <w:proofErr w:type="spellStart"/>
      <w:r w:rsidRPr="00094D05">
        <w:rPr>
          <w:rFonts w:ascii="Arial" w:hAnsi="Arial" w:cs="Arial"/>
          <w:sz w:val="22"/>
          <w:szCs w:val="22"/>
        </w:rPr>
        <w:t>ChPl</w:t>
      </w:r>
      <w:proofErr w:type="spellEnd"/>
      <w:r w:rsidRPr="00094D05">
        <w:rPr>
          <w:rFonts w:ascii="Arial" w:hAnsi="Arial" w:cs="Arial"/>
          <w:sz w:val="22"/>
          <w:szCs w:val="22"/>
        </w:rPr>
        <w:t xml:space="preserve"> produktu, </w:t>
      </w:r>
      <w:proofErr w:type="spellStart"/>
      <w:r w:rsidRPr="00094D05">
        <w:rPr>
          <w:rFonts w:ascii="Arial" w:hAnsi="Arial" w:cs="Arial"/>
          <w:sz w:val="22"/>
          <w:szCs w:val="22"/>
        </w:rPr>
        <w:t>Poltram</w:t>
      </w:r>
      <w:proofErr w:type="spellEnd"/>
      <w:r w:rsidRPr="00094D05">
        <w:rPr>
          <w:rFonts w:ascii="Arial" w:hAnsi="Arial" w:cs="Arial"/>
          <w:sz w:val="22"/>
          <w:szCs w:val="22"/>
        </w:rPr>
        <w:t xml:space="preserve"> w </w:t>
      </w:r>
      <w:proofErr w:type="spellStart"/>
      <w:r w:rsidRPr="00094D05">
        <w:rPr>
          <w:rFonts w:ascii="Arial" w:hAnsi="Arial" w:cs="Arial"/>
          <w:bCs/>
          <w:color w:val="000000"/>
          <w:sz w:val="22"/>
          <w:szCs w:val="22"/>
        </w:rPr>
        <w:t>w</w:t>
      </w:r>
      <w:proofErr w:type="spellEnd"/>
      <w:r w:rsidRPr="00094D05">
        <w:rPr>
          <w:rFonts w:ascii="Arial" w:hAnsi="Arial" w:cs="Arial"/>
          <w:bCs/>
          <w:color w:val="000000"/>
          <w:sz w:val="22"/>
          <w:szCs w:val="22"/>
        </w:rPr>
        <w:t xml:space="preserve"> pakiecie 15 pozycja 20 i 22 </w:t>
      </w:r>
      <w:r w:rsidRPr="00094D05">
        <w:rPr>
          <w:rFonts w:ascii="Arial" w:hAnsi="Arial" w:cs="Arial"/>
          <w:sz w:val="22"/>
          <w:szCs w:val="22"/>
        </w:rPr>
        <w:t xml:space="preserve"> można było mieszać w jednej strzykawce z produktem Pyralgina </w:t>
      </w:r>
      <w:proofErr w:type="spellStart"/>
      <w:r w:rsidRPr="00094D05">
        <w:rPr>
          <w:rFonts w:ascii="Arial" w:hAnsi="Arial" w:cs="Arial"/>
          <w:sz w:val="22"/>
          <w:szCs w:val="22"/>
        </w:rPr>
        <w:t>inj</w:t>
      </w:r>
      <w:proofErr w:type="spellEnd"/>
      <w:r w:rsidRPr="00094D05">
        <w:rPr>
          <w:rFonts w:ascii="Arial" w:hAnsi="Arial" w:cs="Arial"/>
          <w:sz w:val="22"/>
          <w:szCs w:val="22"/>
        </w:rPr>
        <w:t>., przed podaniem pacjentowi?</w:t>
      </w:r>
    </w:p>
    <w:p w:rsidR="006A75B6" w:rsidRPr="006A75B6" w:rsidRDefault="006A75B6" w:rsidP="006A75B6">
      <w:pPr>
        <w:pStyle w:val="Akapitzlist"/>
        <w:spacing w:before="120" w:after="120"/>
        <w:ind w:left="360" w:hanging="644"/>
        <w:jc w:val="both"/>
        <w:rPr>
          <w:rFonts w:ascii="Arial" w:hAnsi="Arial" w:cs="Arial"/>
          <w:bCs/>
          <w:color w:val="000000"/>
          <w:sz w:val="22"/>
          <w:szCs w:val="22"/>
        </w:rPr>
      </w:pPr>
      <w:r w:rsidRPr="006A75B6">
        <w:rPr>
          <w:rFonts w:ascii="Arial" w:hAnsi="Arial" w:cs="Arial"/>
          <w:bCs/>
          <w:color w:val="000000"/>
          <w:sz w:val="22"/>
          <w:szCs w:val="22"/>
          <w:u w:val="single"/>
        </w:rPr>
        <w:t>Odp</w:t>
      </w:r>
      <w:r w:rsidRPr="006A75B6">
        <w:rPr>
          <w:rFonts w:ascii="Arial" w:hAnsi="Arial" w:cs="Arial"/>
          <w:bCs/>
          <w:color w:val="000000"/>
          <w:sz w:val="22"/>
          <w:szCs w:val="22"/>
        </w:rPr>
        <w:t xml:space="preserve">. </w:t>
      </w:r>
      <w:r>
        <w:rPr>
          <w:rFonts w:ascii="Arial" w:hAnsi="Arial" w:cs="Arial"/>
          <w:bCs/>
          <w:color w:val="000000"/>
          <w:sz w:val="22"/>
          <w:szCs w:val="22"/>
        </w:rPr>
        <w:t>Dopuszcza, nie wymaga !</w:t>
      </w:r>
    </w:p>
    <w:p w:rsidR="00094D05" w:rsidRPr="006A75B6" w:rsidRDefault="00094D05" w:rsidP="00094D05">
      <w:pPr>
        <w:numPr>
          <w:ilvl w:val="0"/>
          <w:numId w:val="1"/>
        </w:numPr>
        <w:spacing w:before="120" w:after="120"/>
        <w:ind w:left="0" w:hanging="284"/>
        <w:jc w:val="both"/>
        <w:rPr>
          <w:rFonts w:ascii="Arial" w:hAnsi="Arial" w:cs="Arial"/>
          <w:bCs/>
          <w:color w:val="000000"/>
          <w:sz w:val="22"/>
          <w:szCs w:val="22"/>
        </w:rPr>
      </w:pPr>
      <w:r w:rsidRPr="00094D05">
        <w:rPr>
          <w:rFonts w:ascii="Arial" w:hAnsi="Arial" w:cs="Arial"/>
          <w:sz w:val="22"/>
          <w:szCs w:val="22"/>
        </w:rPr>
        <w:t xml:space="preserve">Czy Zamawiający dopuści w pakiecie 21 pozycja 38 lek </w:t>
      </w:r>
      <w:proofErr w:type="spellStart"/>
      <w:r w:rsidRPr="00094D05">
        <w:rPr>
          <w:rFonts w:ascii="Arial" w:hAnsi="Arial" w:cs="Arial"/>
          <w:sz w:val="22"/>
          <w:szCs w:val="22"/>
        </w:rPr>
        <w:t>Metronidazol</w:t>
      </w:r>
      <w:proofErr w:type="spellEnd"/>
      <w:r w:rsidRPr="00094D05">
        <w:rPr>
          <w:rFonts w:ascii="Arial" w:hAnsi="Arial" w:cs="Arial"/>
          <w:sz w:val="22"/>
          <w:szCs w:val="22"/>
        </w:rPr>
        <w:t xml:space="preserve"> 0,5% 100 ml w opakowaniu zabezpieczonym samouszczelniającym się portem z elastomerem?</w:t>
      </w:r>
    </w:p>
    <w:p w:rsidR="006A75B6" w:rsidRPr="006A75B6" w:rsidRDefault="006A75B6" w:rsidP="006A75B6">
      <w:pPr>
        <w:spacing w:before="120" w:after="120"/>
        <w:ind w:hanging="284"/>
        <w:jc w:val="both"/>
        <w:rPr>
          <w:rFonts w:ascii="Arial" w:hAnsi="Arial" w:cs="Arial"/>
          <w:bCs/>
          <w:color w:val="000000"/>
          <w:sz w:val="22"/>
          <w:szCs w:val="22"/>
        </w:rPr>
      </w:pPr>
      <w:r w:rsidRPr="006A75B6">
        <w:rPr>
          <w:rFonts w:ascii="Arial" w:hAnsi="Arial" w:cs="Arial"/>
          <w:bCs/>
          <w:color w:val="000000"/>
          <w:sz w:val="22"/>
          <w:szCs w:val="22"/>
          <w:u w:val="single"/>
        </w:rPr>
        <w:t>Odp</w:t>
      </w:r>
      <w:r w:rsidRPr="006A75B6">
        <w:rPr>
          <w:rFonts w:ascii="Arial" w:hAnsi="Arial" w:cs="Arial"/>
          <w:bCs/>
          <w:color w:val="000000"/>
          <w:sz w:val="22"/>
          <w:szCs w:val="22"/>
        </w:rPr>
        <w:t xml:space="preserve">. </w:t>
      </w:r>
      <w:r>
        <w:rPr>
          <w:rFonts w:ascii="Arial" w:hAnsi="Arial" w:cs="Arial"/>
          <w:bCs/>
          <w:color w:val="000000"/>
          <w:sz w:val="22"/>
          <w:szCs w:val="22"/>
        </w:rPr>
        <w:t xml:space="preserve">Dopuszcza. </w:t>
      </w:r>
    </w:p>
    <w:p w:rsidR="00980385" w:rsidRPr="00980385" w:rsidRDefault="00980385" w:rsidP="00980385">
      <w:pPr>
        <w:pStyle w:val="Akapitzlist"/>
        <w:numPr>
          <w:ilvl w:val="0"/>
          <w:numId w:val="1"/>
        </w:numPr>
        <w:spacing w:line="276" w:lineRule="auto"/>
        <w:ind w:left="142" w:hanging="426"/>
        <w:jc w:val="both"/>
        <w:rPr>
          <w:rFonts w:ascii="Arial" w:hAnsi="Arial" w:cs="Arial"/>
          <w:sz w:val="22"/>
          <w:szCs w:val="22"/>
        </w:rPr>
      </w:pPr>
      <w:r w:rsidRPr="00980385">
        <w:rPr>
          <w:rFonts w:ascii="Arial" w:hAnsi="Arial" w:cs="Arial"/>
          <w:sz w:val="22"/>
          <w:szCs w:val="22"/>
        </w:rPr>
        <w:lastRenderedPageBreak/>
        <w:t xml:space="preserve"> – dotyczy rozdziału V SIWZ pkt 1</w:t>
      </w:r>
    </w:p>
    <w:p w:rsidR="00980385" w:rsidRDefault="00980385" w:rsidP="006A75B6">
      <w:pPr>
        <w:pStyle w:val="Akapitzlist"/>
        <w:spacing w:line="276" w:lineRule="auto"/>
        <w:ind w:left="0"/>
        <w:jc w:val="both"/>
        <w:rPr>
          <w:rFonts w:ascii="Arial" w:hAnsi="Arial" w:cs="Arial"/>
          <w:bCs/>
          <w:sz w:val="22"/>
          <w:szCs w:val="22"/>
        </w:rPr>
      </w:pPr>
      <w:r w:rsidRPr="00980385">
        <w:rPr>
          <w:rFonts w:ascii="Arial" w:hAnsi="Arial" w:cs="Arial"/>
          <w:bCs/>
          <w:sz w:val="22"/>
          <w:szCs w:val="22"/>
        </w:rPr>
        <w:t xml:space="preserve">Prosimy Zamawiającego o odstąpienie dla Pakietu nr 33 (wapno sodowane) od wymogu posiadaniem uprawnień do prowadzenia hurtowni farmaceutycznej.  Przedmiot zamówienia w Pakiecie nr 33 jest wyrobem medycznym, do jego dystrybucji nie jest wymagane zezwolenie na podjęcie działalności gospodarczej. </w:t>
      </w:r>
    </w:p>
    <w:p w:rsidR="006A75B6" w:rsidRDefault="006A75B6" w:rsidP="006A75B6">
      <w:pPr>
        <w:pStyle w:val="Akapitzlist"/>
        <w:spacing w:line="276" w:lineRule="auto"/>
        <w:ind w:left="0" w:hanging="284"/>
        <w:jc w:val="both"/>
        <w:rPr>
          <w:rFonts w:ascii="Arial" w:hAnsi="Arial" w:cs="Arial"/>
          <w:bCs/>
          <w:sz w:val="22"/>
          <w:szCs w:val="22"/>
        </w:rPr>
      </w:pPr>
      <w:r w:rsidRPr="006A75B6">
        <w:rPr>
          <w:rFonts w:ascii="Arial" w:hAnsi="Arial" w:cs="Arial"/>
          <w:bCs/>
          <w:sz w:val="22"/>
          <w:szCs w:val="22"/>
          <w:u w:val="single"/>
        </w:rPr>
        <w:t>Odp</w:t>
      </w:r>
      <w:r>
        <w:rPr>
          <w:rFonts w:ascii="Arial" w:hAnsi="Arial" w:cs="Arial"/>
          <w:bCs/>
          <w:sz w:val="22"/>
          <w:szCs w:val="22"/>
        </w:rPr>
        <w:t>. Zgodnie z SIWZ.</w:t>
      </w:r>
    </w:p>
    <w:p w:rsidR="00C97CFC" w:rsidRPr="006A75B6" w:rsidRDefault="00C97CFC" w:rsidP="006A75B6">
      <w:pPr>
        <w:pStyle w:val="Akapitzlist"/>
        <w:spacing w:line="276" w:lineRule="auto"/>
        <w:ind w:left="0" w:hanging="284"/>
        <w:jc w:val="both"/>
        <w:rPr>
          <w:rFonts w:ascii="Arial" w:hAnsi="Arial" w:cs="Arial"/>
          <w:bCs/>
          <w:sz w:val="22"/>
          <w:szCs w:val="22"/>
        </w:rPr>
      </w:pPr>
    </w:p>
    <w:p w:rsidR="00980385" w:rsidRPr="00980385" w:rsidRDefault="00980385" w:rsidP="00980385">
      <w:pPr>
        <w:pStyle w:val="Akapitzlist"/>
        <w:numPr>
          <w:ilvl w:val="0"/>
          <w:numId w:val="1"/>
        </w:numPr>
        <w:spacing w:line="276" w:lineRule="auto"/>
        <w:ind w:left="142" w:hanging="426"/>
        <w:jc w:val="both"/>
        <w:rPr>
          <w:rFonts w:ascii="Arial" w:hAnsi="Arial" w:cs="Arial"/>
          <w:sz w:val="22"/>
          <w:szCs w:val="22"/>
        </w:rPr>
      </w:pPr>
      <w:r w:rsidRPr="00980385">
        <w:rPr>
          <w:rFonts w:ascii="Arial" w:hAnsi="Arial" w:cs="Arial"/>
          <w:sz w:val="22"/>
          <w:szCs w:val="22"/>
        </w:rPr>
        <w:t xml:space="preserve"> – dotyczy §2 ust. 2 projektu umowy</w:t>
      </w:r>
    </w:p>
    <w:p w:rsidR="00980385" w:rsidRPr="00980385" w:rsidRDefault="00980385" w:rsidP="00980385">
      <w:pPr>
        <w:spacing w:line="276" w:lineRule="auto"/>
        <w:rPr>
          <w:rFonts w:ascii="Arial" w:hAnsi="Arial" w:cs="Arial"/>
          <w:bCs/>
          <w:sz w:val="22"/>
          <w:szCs w:val="22"/>
        </w:rPr>
      </w:pPr>
      <w:r w:rsidRPr="00980385">
        <w:rPr>
          <w:rFonts w:ascii="Arial" w:hAnsi="Arial" w:cs="Arial"/>
          <w:bCs/>
          <w:sz w:val="22"/>
          <w:szCs w:val="22"/>
        </w:rPr>
        <w:t>Zwracamy się z prośbą o zniesieniu wymogu dostaw  w trybie „na cito” w zakresie pakietu nr 33 oraz o  wydłużenie terminu dostaw do 2 dni roboczych. Wapno, które jest przedmiotem zamówienia w pakiecie nr 33, nie jest lekiem ratującym życie, dlatego nie ma potrzeby dostaw „na cito”.</w:t>
      </w:r>
    </w:p>
    <w:p w:rsidR="00094D05" w:rsidRDefault="001103B0" w:rsidP="001103B0">
      <w:pPr>
        <w:pStyle w:val="Akapitzlist"/>
        <w:spacing w:line="276" w:lineRule="auto"/>
        <w:ind w:left="0" w:hanging="284"/>
        <w:jc w:val="both"/>
        <w:rPr>
          <w:rFonts w:ascii="Arial" w:hAnsi="Arial" w:cs="Arial"/>
          <w:bCs/>
          <w:sz w:val="22"/>
          <w:szCs w:val="22"/>
        </w:rPr>
      </w:pPr>
      <w:r w:rsidRPr="006A75B6">
        <w:rPr>
          <w:rFonts w:ascii="Arial" w:hAnsi="Arial" w:cs="Arial"/>
          <w:bCs/>
          <w:sz w:val="22"/>
          <w:szCs w:val="22"/>
          <w:u w:val="single"/>
        </w:rPr>
        <w:t>Odp</w:t>
      </w:r>
      <w:r>
        <w:rPr>
          <w:rFonts w:ascii="Arial" w:hAnsi="Arial" w:cs="Arial"/>
          <w:bCs/>
          <w:sz w:val="22"/>
          <w:szCs w:val="22"/>
        </w:rPr>
        <w:t>. Zgodnie z SIWZ.</w:t>
      </w:r>
    </w:p>
    <w:p w:rsidR="00C97CFC" w:rsidRPr="001103B0" w:rsidRDefault="00C97CFC" w:rsidP="001103B0">
      <w:pPr>
        <w:pStyle w:val="Akapitzlist"/>
        <w:spacing w:line="276" w:lineRule="auto"/>
        <w:ind w:left="0" w:hanging="284"/>
        <w:jc w:val="both"/>
        <w:rPr>
          <w:rFonts w:ascii="Arial" w:hAnsi="Arial" w:cs="Arial"/>
          <w:bCs/>
          <w:sz w:val="22"/>
          <w:szCs w:val="22"/>
        </w:rPr>
      </w:pPr>
    </w:p>
    <w:p w:rsidR="004C7B7E" w:rsidRDefault="003D1481" w:rsidP="004C7B7E">
      <w:pPr>
        <w:pStyle w:val="Akapitzlist"/>
        <w:numPr>
          <w:ilvl w:val="0"/>
          <w:numId w:val="1"/>
        </w:numPr>
        <w:rPr>
          <w:rFonts w:ascii="Arial" w:hAnsi="Arial" w:cs="Arial"/>
          <w:sz w:val="22"/>
          <w:szCs w:val="22"/>
        </w:rPr>
      </w:pPr>
      <w:r w:rsidRPr="004C7B7E">
        <w:rPr>
          <w:rFonts w:ascii="Arial" w:hAnsi="Arial" w:cs="Arial"/>
          <w:sz w:val="22"/>
          <w:szCs w:val="22"/>
        </w:rPr>
        <w:t xml:space="preserve">Do Rozdziału XV SIWZ - Kryteria oceny ofert, w zakresie terminu wymiany reklamowanego towaru. Prosimy o zmianę terminu wymiany reklamowanego towaru na nie krótszy niż 48 godziny, </w:t>
      </w:r>
      <w:r w:rsidR="0042621E" w:rsidRPr="004C7B7E">
        <w:rPr>
          <w:rFonts w:ascii="Arial" w:hAnsi="Arial" w:cs="Arial"/>
          <w:sz w:val="22"/>
          <w:szCs w:val="22"/>
        </w:rPr>
        <w:t>a nie dłuższy niż 72 godziny.</w:t>
      </w:r>
    </w:p>
    <w:p w:rsidR="004C7B7E" w:rsidRDefault="004C7B7E" w:rsidP="001103B0">
      <w:pPr>
        <w:ind w:hanging="284"/>
        <w:rPr>
          <w:rFonts w:ascii="Arial" w:hAnsi="Arial" w:cs="Arial"/>
          <w:sz w:val="22"/>
          <w:szCs w:val="22"/>
        </w:rPr>
      </w:pPr>
      <w:r w:rsidRPr="004C7B7E">
        <w:rPr>
          <w:rFonts w:ascii="Arial" w:hAnsi="Arial" w:cs="Arial"/>
          <w:sz w:val="22"/>
          <w:szCs w:val="22"/>
          <w:u w:val="single"/>
        </w:rPr>
        <w:t>Odp</w:t>
      </w:r>
      <w:r>
        <w:rPr>
          <w:rFonts w:ascii="Arial" w:hAnsi="Arial" w:cs="Arial"/>
          <w:sz w:val="22"/>
          <w:szCs w:val="22"/>
        </w:rPr>
        <w:t>. Zgodnie z SIWZ</w:t>
      </w:r>
    </w:p>
    <w:p w:rsidR="00C97CFC" w:rsidRPr="004C7B7E" w:rsidRDefault="00C97CFC" w:rsidP="001103B0">
      <w:pPr>
        <w:ind w:hanging="284"/>
        <w:rPr>
          <w:rFonts w:ascii="Arial" w:hAnsi="Arial" w:cs="Arial"/>
          <w:sz w:val="22"/>
          <w:szCs w:val="22"/>
        </w:rPr>
      </w:pPr>
    </w:p>
    <w:p w:rsidR="0042621E" w:rsidRPr="004C7B7E" w:rsidRDefault="003D1481" w:rsidP="004C7B7E">
      <w:pPr>
        <w:pStyle w:val="Akapitzlist"/>
        <w:numPr>
          <w:ilvl w:val="0"/>
          <w:numId w:val="1"/>
        </w:numPr>
        <w:rPr>
          <w:rFonts w:ascii="Arial" w:hAnsi="Arial" w:cs="Arial"/>
          <w:sz w:val="22"/>
          <w:szCs w:val="22"/>
        </w:rPr>
      </w:pPr>
      <w:r w:rsidRPr="004C7B7E">
        <w:rPr>
          <w:rFonts w:ascii="Arial" w:hAnsi="Arial" w:cs="Arial"/>
          <w:sz w:val="22"/>
          <w:szCs w:val="22"/>
        </w:rPr>
        <w:t>Do treści §2 ust.11 projektu umowy prosimy o dodanie słów zgodnych z przesłanką wynikającą z art. 552 k.c.: "... z wyłączeniem powołania się przez Wykonawcę na okoliczności, które zgodnie z przepisami prawa powszechnie obowiązującego uprawniają Sprzedającego do odmowy dostarczenia towaru Kupującemu</w:t>
      </w:r>
      <w:r w:rsidR="0042621E" w:rsidRPr="004C7B7E">
        <w:rPr>
          <w:rFonts w:ascii="Arial" w:hAnsi="Arial" w:cs="Arial"/>
          <w:sz w:val="22"/>
          <w:szCs w:val="22"/>
        </w:rPr>
        <w:t xml:space="preserve">." </w:t>
      </w:r>
    </w:p>
    <w:p w:rsidR="004C7B7E" w:rsidRDefault="004C7B7E" w:rsidP="001103B0">
      <w:pPr>
        <w:ind w:hanging="142"/>
        <w:rPr>
          <w:rFonts w:ascii="Arial" w:hAnsi="Arial" w:cs="Arial"/>
          <w:sz w:val="22"/>
          <w:szCs w:val="22"/>
        </w:rPr>
      </w:pPr>
      <w:r w:rsidRPr="004C7B7E">
        <w:rPr>
          <w:rFonts w:ascii="Arial" w:hAnsi="Arial" w:cs="Arial"/>
          <w:sz w:val="22"/>
          <w:szCs w:val="22"/>
          <w:u w:val="single"/>
        </w:rPr>
        <w:t>Odp</w:t>
      </w:r>
      <w:r w:rsidRPr="004C7B7E">
        <w:rPr>
          <w:rFonts w:ascii="Arial" w:hAnsi="Arial" w:cs="Arial"/>
          <w:sz w:val="22"/>
          <w:szCs w:val="22"/>
        </w:rPr>
        <w:t>. Zgodnie z SIWZ</w:t>
      </w:r>
    </w:p>
    <w:p w:rsidR="00C97CFC" w:rsidRPr="004C7B7E" w:rsidRDefault="00C97CFC" w:rsidP="001103B0">
      <w:pPr>
        <w:ind w:hanging="142"/>
        <w:rPr>
          <w:rFonts w:ascii="Arial" w:hAnsi="Arial" w:cs="Arial"/>
          <w:sz w:val="22"/>
          <w:szCs w:val="22"/>
        </w:rPr>
      </w:pPr>
    </w:p>
    <w:p w:rsidR="0042621E" w:rsidRPr="004C7B7E" w:rsidRDefault="003D1481" w:rsidP="004C7B7E">
      <w:pPr>
        <w:pStyle w:val="Akapitzlist"/>
        <w:numPr>
          <w:ilvl w:val="0"/>
          <w:numId w:val="1"/>
        </w:numPr>
        <w:rPr>
          <w:rFonts w:ascii="Arial" w:hAnsi="Arial" w:cs="Arial"/>
          <w:sz w:val="22"/>
          <w:szCs w:val="22"/>
        </w:rPr>
      </w:pPr>
      <w:r w:rsidRPr="004C7B7E">
        <w:rPr>
          <w:rFonts w:ascii="Arial" w:hAnsi="Arial" w:cs="Arial"/>
          <w:sz w:val="22"/>
          <w:szCs w:val="22"/>
        </w:rPr>
        <w:t>Do treści §2 ust.12 projektu umowy. Czy Zamawiający wyrazi zgodę do obniżenia wymiaru kary do 5% wartości brutto niezrealizow</w:t>
      </w:r>
      <w:r w:rsidR="0042621E" w:rsidRPr="004C7B7E">
        <w:rPr>
          <w:rFonts w:ascii="Arial" w:hAnsi="Arial" w:cs="Arial"/>
          <w:sz w:val="22"/>
          <w:szCs w:val="22"/>
        </w:rPr>
        <w:t>anej zgodnie z umową dostawy?</w:t>
      </w:r>
    </w:p>
    <w:p w:rsidR="004C7B7E" w:rsidRDefault="004C7B7E" w:rsidP="001103B0">
      <w:pPr>
        <w:ind w:hanging="284"/>
        <w:rPr>
          <w:rFonts w:ascii="Arial" w:hAnsi="Arial" w:cs="Arial"/>
          <w:sz w:val="22"/>
          <w:szCs w:val="22"/>
        </w:rPr>
      </w:pPr>
      <w:r w:rsidRPr="004C7B7E">
        <w:rPr>
          <w:rFonts w:ascii="Arial" w:hAnsi="Arial" w:cs="Arial"/>
          <w:sz w:val="22"/>
          <w:szCs w:val="22"/>
          <w:u w:val="single"/>
        </w:rPr>
        <w:t>Odp</w:t>
      </w:r>
      <w:r w:rsidRPr="004C7B7E">
        <w:rPr>
          <w:rFonts w:ascii="Arial" w:hAnsi="Arial" w:cs="Arial"/>
          <w:sz w:val="22"/>
          <w:szCs w:val="22"/>
        </w:rPr>
        <w:t>. Zgodnie z SIWZ</w:t>
      </w:r>
    </w:p>
    <w:p w:rsidR="00C97CFC" w:rsidRPr="004C7B7E" w:rsidRDefault="00C97CFC" w:rsidP="001103B0">
      <w:pPr>
        <w:ind w:hanging="284"/>
        <w:rPr>
          <w:rFonts w:ascii="Arial" w:hAnsi="Arial" w:cs="Arial"/>
          <w:sz w:val="22"/>
          <w:szCs w:val="22"/>
        </w:rPr>
      </w:pPr>
    </w:p>
    <w:p w:rsidR="003D1481" w:rsidRPr="004C7B7E" w:rsidRDefault="003D1481" w:rsidP="004C7B7E">
      <w:pPr>
        <w:pStyle w:val="Akapitzlist"/>
        <w:numPr>
          <w:ilvl w:val="0"/>
          <w:numId w:val="1"/>
        </w:numPr>
        <w:rPr>
          <w:rFonts w:ascii="Arial" w:hAnsi="Arial" w:cs="Arial"/>
          <w:sz w:val="22"/>
          <w:szCs w:val="22"/>
        </w:rPr>
      </w:pPr>
      <w:r w:rsidRPr="004C7B7E">
        <w:rPr>
          <w:rFonts w:ascii="Arial" w:hAnsi="Arial" w:cs="Arial"/>
          <w:sz w:val="22"/>
          <w:szCs w:val="22"/>
        </w:rPr>
        <w:t>Czy Zamawiający wyrazi zgodę na zmianę postanowień §6 ust.2 pkt drugi  wzoru umowy w taki sposób, aby kara umowna zastrzeżona na wypadek opóźnienia w realizacji zamówienia była wyłącznie proporcjonalna do wartości części zamówienia zrealizowanej z opóźnieniem - bez minimalnej, sztywnej kary, tj. 30 zł - i wynosiła 1% od wartości niezrealizowanej pozycji zamówienia dziennie?</w:t>
      </w:r>
      <w:r w:rsidRPr="004C7B7E">
        <w:rPr>
          <w:rFonts w:ascii="Arial" w:hAnsi="Arial" w:cs="Arial"/>
          <w:sz w:val="22"/>
          <w:szCs w:val="22"/>
        </w:rPr>
        <w:br/>
        <w:t>Wskazujemy przy tym, że wysokość ww. kary umownej możliwej do naliczenia przez Zamawiającego (zawsze minimum 30 zł) nie zostaje uzależniona ani od realnej wartości niezrealizowanej terminowo pozycji zamówienia, czy od poniesionej przez Zamawiającego szkody, ani też od żadnych innych obiektywnych czynników. W konsekwencji, taki sposób naliczania budzi zastrzeżenia Wykonawcy z uwagi na fakt, iż może być on dotknięty sankcją nieważności na podstawie art. 353</w:t>
      </w:r>
      <w:r w:rsidRPr="004C7B7E">
        <w:rPr>
          <w:rFonts w:ascii="Arial" w:hAnsi="Arial" w:cs="Arial"/>
          <w:sz w:val="22"/>
          <w:szCs w:val="22"/>
          <w:vertAlign w:val="superscript"/>
        </w:rPr>
        <w:t>1</w:t>
      </w:r>
      <w:r w:rsidRPr="004C7B7E">
        <w:rPr>
          <w:rFonts w:ascii="Arial" w:hAnsi="Arial" w:cs="Arial"/>
          <w:sz w:val="22"/>
          <w:szCs w:val="22"/>
        </w:rPr>
        <w:t xml:space="preserve"> Kodeksu cywilnego - ze względu na sprzeczność z naturą stosunku zobowiązaniowego. Reasumując, ww. sankcje wynikające z proponowanej treści umowy nie spełniają zasadniczego celu, dla którego są wprowadzane i uwzględniają jedynie represyjną funkcję kary umownej. Mając na uwadze powyższe, Wykonawca wnosi o zmianę wspomnianego zapisu, aby był on zgodny z reżimem prawa cywilnego.</w:t>
      </w:r>
    </w:p>
    <w:p w:rsidR="004C7B7E" w:rsidRDefault="004C7B7E" w:rsidP="001103B0">
      <w:pPr>
        <w:ind w:hanging="284"/>
        <w:rPr>
          <w:rFonts w:ascii="Arial" w:hAnsi="Arial" w:cs="Arial"/>
          <w:sz w:val="22"/>
          <w:szCs w:val="22"/>
        </w:rPr>
      </w:pPr>
      <w:r w:rsidRPr="004C7B7E">
        <w:rPr>
          <w:rFonts w:ascii="Arial" w:hAnsi="Arial" w:cs="Arial"/>
          <w:sz w:val="22"/>
          <w:szCs w:val="22"/>
          <w:u w:val="single"/>
        </w:rPr>
        <w:t>Odp</w:t>
      </w:r>
      <w:r w:rsidRPr="004C7B7E">
        <w:rPr>
          <w:rFonts w:ascii="Arial" w:hAnsi="Arial" w:cs="Arial"/>
          <w:sz w:val="22"/>
          <w:szCs w:val="22"/>
        </w:rPr>
        <w:t>. Zgodnie z SIWZ</w:t>
      </w:r>
    </w:p>
    <w:p w:rsidR="00C97CFC" w:rsidRPr="004C7B7E" w:rsidRDefault="00C97CFC" w:rsidP="001103B0">
      <w:pPr>
        <w:ind w:hanging="284"/>
        <w:rPr>
          <w:rFonts w:ascii="Arial" w:hAnsi="Arial" w:cs="Arial"/>
          <w:sz w:val="22"/>
          <w:szCs w:val="22"/>
        </w:rPr>
      </w:pPr>
    </w:p>
    <w:p w:rsidR="003D1481" w:rsidRDefault="003D1481" w:rsidP="004C7B7E">
      <w:pPr>
        <w:pStyle w:val="Akapitzlist"/>
        <w:numPr>
          <w:ilvl w:val="0"/>
          <w:numId w:val="1"/>
        </w:numPr>
        <w:rPr>
          <w:rFonts w:ascii="Arial" w:hAnsi="Arial" w:cs="Arial"/>
          <w:sz w:val="22"/>
          <w:szCs w:val="22"/>
        </w:rPr>
      </w:pPr>
      <w:r w:rsidRPr="004C7B7E">
        <w:rPr>
          <w:rFonts w:ascii="Arial" w:hAnsi="Arial" w:cs="Arial"/>
          <w:sz w:val="22"/>
          <w:szCs w:val="22"/>
        </w:rPr>
        <w:t>Czy Zamawiający wyrazi zgodę na zmianę postanowień §6 ust.2 pkt trzeci wzoru umowy w taki sposób, aby kara umowna zastrzeżona na wypadek opóźnienia w realizacji zamówienia była wyłącznie proporcjonalna do wartości części zamówienia zrealizowanej z opóźnieniem - bez minimalnej, sztywnej kary, tj. 30 zł - i wynosiła 1% od wartości niezrealizowanej pozycji zamówienia  podlegającego reklamacji (braki ilościowe) dziennie?</w:t>
      </w:r>
      <w:r w:rsidRPr="004C7B7E">
        <w:rPr>
          <w:rFonts w:ascii="Arial" w:hAnsi="Arial" w:cs="Arial"/>
          <w:sz w:val="22"/>
          <w:szCs w:val="22"/>
        </w:rPr>
        <w:br/>
        <w:t xml:space="preserve">Wskazujemy przy tym, że wysokość ww. kary umownej możliwej do naliczenia przez </w:t>
      </w:r>
      <w:r w:rsidRPr="004C7B7E">
        <w:rPr>
          <w:rFonts w:ascii="Arial" w:hAnsi="Arial" w:cs="Arial"/>
          <w:sz w:val="22"/>
          <w:szCs w:val="22"/>
        </w:rPr>
        <w:lastRenderedPageBreak/>
        <w:t>Zamawiającego (zawsze minimum 30 zł) nie zostaje uzależniona ani od realnej wartości niezrealizowanej terminowo pozycji zamówienia, czy od poniesionej przez Zamawiającego szkody, ani też od żadnych innych obiektywnych czynników. W konsekwencji, taki sposób naliczania budzi zastrzeżenia Wykonawcy z uwagi na fakt, iż może być on dotknięty sankcją nieważności na podstawie art. 353</w:t>
      </w:r>
      <w:r w:rsidRPr="004C7B7E">
        <w:rPr>
          <w:rFonts w:ascii="Arial" w:hAnsi="Arial" w:cs="Arial"/>
          <w:sz w:val="22"/>
          <w:szCs w:val="22"/>
          <w:vertAlign w:val="superscript"/>
        </w:rPr>
        <w:t>1</w:t>
      </w:r>
      <w:r w:rsidRPr="004C7B7E">
        <w:rPr>
          <w:rFonts w:ascii="Arial" w:hAnsi="Arial" w:cs="Arial"/>
          <w:sz w:val="22"/>
          <w:szCs w:val="22"/>
        </w:rPr>
        <w:t xml:space="preserve"> Kodeksu cywilnego - ze względu na sprzeczność z naturą stosunku zobowiązaniowego. Reasumując, ww. sankcje wynikające z proponowanej treści umowy nie spełniają zasadniczego celu, dla którego są wprowadzane i uwzględniają jedynie represyjną funkcję kary umownej. Mając na uwadze powyższe, Wykonawca wnosi o zmianę wspomnianego zapisu, aby był on zgodny z reżimem prawa cywilnego.</w:t>
      </w:r>
    </w:p>
    <w:p w:rsidR="004C7B7E" w:rsidRDefault="004C7B7E" w:rsidP="005E3F09">
      <w:pPr>
        <w:rPr>
          <w:rFonts w:ascii="Arial" w:hAnsi="Arial" w:cs="Arial"/>
          <w:sz w:val="22"/>
          <w:szCs w:val="22"/>
        </w:rPr>
      </w:pPr>
      <w:r w:rsidRPr="004C7B7E">
        <w:rPr>
          <w:rFonts w:ascii="Arial" w:hAnsi="Arial" w:cs="Arial"/>
          <w:sz w:val="22"/>
          <w:szCs w:val="22"/>
          <w:u w:val="single"/>
        </w:rPr>
        <w:t>Odp</w:t>
      </w:r>
      <w:r w:rsidRPr="004C7B7E">
        <w:rPr>
          <w:rFonts w:ascii="Arial" w:hAnsi="Arial" w:cs="Arial"/>
          <w:sz w:val="22"/>
          <w:szCs w:val="22"/>
        </w:rPr>
        <w:t>. Zgodnie z SIWZ</w:t>
      </w:r>
    </w:p>
    <w:p w:rsidR="00C97CFC" w:rsidRPr="004C7B7E" w:rsidRDefault="00C97CFC" w:rsidP="005E3F09">
      <w:pPr>
        <w:rPr>
          <w:rFonts w:ascii="Arial" w:hAnsi="Arial" w:cs="Arial"/>
          <w:sz w:val="22"/>
          <w:szCs w:val="22"/>
        </w:rPr>
      </w:pPr>
    </w:p>
    <w:p w:rsidR="004C7B7E" w:rsidRPr="004C7B7E" w:rsidRDefault="003D1481" w:rsidP="004C7B7E">
      <w:pPr>
        <w:pStyle w:val="Akapitzlist"/>
        <w:numPr>
          <w:ilvl w:val="0"/>
          <w:numId w:val="1"/>
        </w:numPr>
        <w:rPr>
          <w:rFonts w:ascii="Arial" w:hAnsi="Arial" w:cs="Arial"/>
          <w:sz w:val="22"/>
          <w:szCs w:val="22"/>
        </w:rPr>
      </w:pPr>
      <w:r w:rsidRPr="004C7B7E">
        <w:rPr>
          <w:rFonts w:ascii="Arial" w:hAnsi="Arial" w:cs="Arial"/>
          <w:sz w:val="22"/>
          <w:szCs w:val="22"/>
        </w:rPr>
        <w:t xml:space="preserve">Czy w przypadku wstrzymania produkcji lub wycofania z obrotu przedmiotu umowy i braku możliwości dostarczenia zamiennika leku w cenie przetargowej (bo np. będzie to groziło rażącą startą dla Wykonawcy), Zamawiający wyrazi zgodę na wyłączenie tego produktu z umowy bez konieczności ponoszenia kary przez Wykonawcę (dotyczy zapisu §9 ust.2 </w:t>
      </w:r>
      <w:proofErr w:type="spellStart"/>
      <w:r w:rsidRPr="004C7B7E">
        <w:rPr>
          <w:rFonts w:ascii="Arial" w:hAnsi="Arial" w:cs="Arial"/>
          <w:sz w:val="22"/>
          <w:szCs w:val="22"/>
        </w:rPr>
        <w:t>ppkt</w:t>
      </w:r>
      <w:proofErr w:type="spellEnd"/>
      <w:r w:rsidRPr="004C7B7E">
        <w:rPr>
          <w:rFonts w:ascii="Arial" w:hAnsi="Arial" w:cs="Arial"/>
          <w:sz w:val="22"/>
          <w:szCs w:val="22"/>
        </w:rPr>
        <w:t xml:space="preserve"> h) projektu umowy)?</w:t>
      </w:r>
    </w:p>
    <w:p w:rsidR="003D1481" w:rsidRDefault="004C7B7E" w:rsidP="005E3F09">
      <w:pPr>
        <w:rPr>
          <w:rFonts w:ascii="Arial" w:hAnsi="Arial" w:cs="Arial"/>
          <w:sz w:val="22"/>
          <w:szCs w:val="22"/>
        </w:rPr>
      </w:pPr>
      <w:r w:rsidRPr="004C7B7E">
        <w:rPr>
          <w:rFonts w:ascii="Arial" w:hAnsi="Arial" w:cs="Arial"/>
          <w:sz w:val="22"/>
          <w:szCs w:val="22"/>
          <w:u w:val="single"/>
        </w:rPr>
        <w:t>Odp</w:t>
      </w:r>
      <w:r w:rsidRPr="004C7B7E">
        <w:rPr>
          <w:rFonts w:ascii="Arial" w:hAnsi="Arial" w:cs="Arial"/>
          <w:sz w:val="22"/>
          <w:szCs w:val="22"/>
        </w:rPr>
        <w:t>. Zgodnie z SIWZ</w:t>
      </w:r>
    </w:p>
    <w:p w:rsidR="00C97CFC" w:rsidRPr="004C7B7E" w:rsidRDefault="00C97CFC" w:rsidP="005E3F09">
      <w:pPr>
        <w:rPr>
          <w:rFonts w:ascii="Arial" w:hAnsi="Arial" w:cs="Arial"/>
          <w:sz w:val="22"/>
          <w:szCs w:val="22"/>
        </w:rPr>
      </w:pPr>
    </w:p>
    <w:p w:rsidR="0042621E" w:rsidRPr="0042621E" w:rsidRDefault="0042621E" w:rsidP="0063621D">
      <w:pPr>
        <w:tabs>
          <w:tab w:val="center" w:pos="4893"/>
          <w:tab w:val="right" w:pos="9429"/>
        </w:tabs>
        <w:ind w:left="142" w:hanging="142"/>
        <w:rPr>
          <w:rFonts w:ascii="Arial" w:eastAsia="SimSun" w:hAnsi="Arial" w:cs="Arial"/>
          <w:sz w:val="22"/>
          <w:szCs w:val="22"/>
          <w:lang w:eastAsia="zh-CN"/>
        </w:rPr>
      </w:pPr>
      <w:r w:rsidRPr="0042621E">
        <w:rPr>
          <w:rFonts w:ascii="Arial" w:hAnsi="Arial" w:cs="Arial"/>
          <w:sz w:val="22"/>
          <w:szCs w:val="22"/>
        </w:rPr>
        <w:t xml:space="preserve">17. </w:t>
      </w:r>
      <w:r w:rsidRPr="0042621E">
        <w:rPr>
          <w:rFonts w:ascii="Arial" w:eastAsia="SimSun" w:hAnsi="Arial" w:cs="Arial"/>
          <w:sz w:val="22"/>
          <w:szCs w:val="22"/>
          <w:lang w:eastAsia="zh-CN"/>
        </w:rPr>
        <w:t>Pakietu nr 2:</w:t>
      </w:r>
    </w:p>
    <w:p w:rsidR="0042621E" w:rsidRPr="0042621E" w:rsidRDefault="00F90A85" w:rsidP="00F90A85">
      <w:pPr>
        <w:tabs>
          <w:tab w:val="center" w:pos="4893"/>
          <w:tab w:val="right" w:pos="9429"/>
        </w:tabs>
        <w:ind w:left="426" w:hanging="426"/>
        <w:contextualSpacing/>
        <w:mirrorIndents/>
        <w:jc w:val="both"/>
        <w:rPr>
          <w:rFonts w:ascii="Arial" w:eastAsia="SimSun" w:hAnsi="Arial" w:cs="Arial"/>
          <w:sz w:val="22"/>
          <w:szCs w:val="22"/>
          <w:u w:val="single"/>
          <w:lang w:eastAsia="zh-CN"/>
        </w:rPr>
      </w:pPr>
      <w:r>
        <w:rPr>
          <w:rFonts w:ascii="Arial" w:eastAsia="SimSun" w:hAnsi="Arial" w:cs="Arial"/>
          <w:sz w:val="22"/>
          <w:szCs w:val="22"/>
          <w:lang w:eastAsia="zh-CN"/>
        </w:rPr>
        <w:t xml:space="preserve">     </w:t>
      </w:r>
      <w:r w:rsidR="0042621E" w:rsidRPr="0042621E">
        <w:rPr>
          <w:rFonts w:ascii="Arial" w:eastAsia="SimSun" w:hAnsi="Arial" w:cs="Arial"/>
          <w:sz w:val="22"/>
          <w:szCs w:val="22"/>
          <w:lang w:eastAsia="zh-CN"/>
        </w:rPr>
        <w:t xml:space="preserve">Czy w </w:t>
      </w:r>
      <w:r w:rsidR="0042621E" w:rsidRPr="0042621E">
        <w:rPr>
          <w:rFonts w:ascii="Arial" w:eastAsia="SimSun" w:hAnsi="Arial" w:cs="Arial"/>
          <w:b/>
          <w:sz w:val="22"/>
          <w:szCs w:val="22"/>
          <w:lang w:eastAsia="zh-CN"/>
        </w:rPr>
        <w:t xml:space="preserve">pozycji 14,15,16 </w:t>
      </w:r>
      <w:r w:rsidR="0042621E" w:rsidRPr="0042621E">
        <w:rPr>
          <w:rFonts w:ascii="Arial" w:eastAsia="SimSun" w:hAnsi="Arial" w:cs="Arial"/>
          <w:sz w:val="22"/>
          <w:szCs w:val="22"/>
          <w:lang w:eastAsia="zh-CN"/>
        </w:rPr>
        <w:t xml:space="preserve"> chodzi o mleko </w:t>
      </w:r>
      <w:r w:rsidR="0042621E" w:rsidRPr="0042621E">
        <w:rPr>
          <w:rFonts w:ascii="Arial" w:hAnsi="Arial" w:cs="Arial"/>
          <w:color w:val="000000" w:themeColor="text1"/>
          <w:sz w:val="22"/>
          <w:szCs w:val="22"/>
        </w:rPr>
        <w:t xml:space="preserve">NAN </w:t>
      </w:r>
      <w:proofErr w:type="spellStart"/>
      <w:r w:rsidR="0042621E" w:rsidRPr="0042621E">
        <w:rPr>
          <w:rFonts w:ascii="Arial" w:hAnsi="Arial" w:cs="Arial"/>
          <w:color w:val="000000" w:themeColor="text1"/>
          <w:sz w:val="22"/>
          <w:szCs w:val="22"/>
        </w:rPr>
        <w:t>Optipro</w:t>
      </w:r>
      <w:proofErr w:type="spellEnd"/>
      <w:r w:rsidR="0042621E" w:rsidRPr="0042621E">
        <w:rPr>
          <w:rFonts w:ascii="Arial" w:hAnsi="Arial" w:cs="Arial"/>
          <w:color w:val="000000" w:themeColor="text1"/>
          <w:sz w:val="22"/>
          <w:szCs w:val="22"/>
        </w:rPr>
        <w:t xml:space="preserve"> plus 1,2,3 x 400g, czy o mleko NAN </w:t>
      </w:r>
      <w:proofErr w:type="spellStart"/>
      <w:r w:rsidR="0042621E" w:rsidRPr="0042621E">
        <w:rPr>
          <w:rFonts w:ascii="Arial" w:hAnsi="Arial" w:cs="Arial"/>
          <w:color w:val="000000" w:themeColor="text1"/>
          <w:sz w:val="22"/>
          <w:szCs w:val="22"/>
        </w:rPr>
        <w:t>Optipro</w:t>
      </w:r>
      <w:proofErr w:type="spellEnd"/>
      <w:r w:rsidR="0042621E" w:rsidRPr="0042621E">
        <w:rPr>
          <w:rFonts w:ascii="Arial" w:hAnsi="Arial" w:cs="Arial"/>
          <w:color w:val="000000" w:themeColor="text1"/>
          <w:sz w:val="22"/>
          <w:szCs w:val="22"/>
        </w:rPr>
        <w:t xml:space="preserve"> 1,2,</w:t>
      </w:r>
      <w:r w:rsidR="0042621E" w:rsidRPr="0042621E">
        <w:rPr>
          <w:rFonts w:ascii="Arial" w:hAnsi="Arial" w:cs="Arial"/>
          <w:color w:val="1F497D"/>
          <w:sz w:val="22"/>
          <w:szCs w:val="22"/>
        </w:rPr>
        <w:t xml:space="preserve">3 </w:t>
      </w:r>
      <w:r w:rsidR="0042621E" w:rsidRPr="0042621E">
        <w:rPr>
          <w:rFonts w:ascii="Arial" w:hAnsi="Arial" w:cs="Arial"/>
          <w:color w:val="000000" w:themeColor="text1"/>
          <w:sz w:val="22"/>
          <w:szCs w:val="22"/>
        </w:rPr>
        <w:t>x 350 g ??</w:t>
      </w:r>
    </w:p>
    <w:p w:rsidR="0042621E" w:rsidRPr="0042621E" w:rsidRDefault="00F90A85" w:rsidP="00F90A85">
      <w:pPr>
        <w:tabs>
          <w:tab w:val="center" w:pos="4893"/>
          <w:tab w:val="right" w:pos="9429"/>
        </w:tabs>
        <w:ind w:left="426" w:hanging="426"/>
        <w:mirrorIndents/>
        <w:jc w:val="both"/>
        <w:rPr>
          <w:rFonts w:ascii="Arial" w:eastAsia="SimSun" w:hAnsi="Arial" w:cs="Arial"/>
          <w:sz w:val="22"/>
          <w:szCs w:val="22"/>
          <w:lang w:eastAsia="zh-CN"/>
        </w:rPr>
      </w:pPr>
      <w:r>
        <w:rPr>
          <w:rFonts w:ascii="Arial" w:eastAsia="SimSun" w:hAnsi="Arial" w:cs="Arial"/>
          <w:sz w:val="22"/>
          <w:szCs w:val="22"/>
          <w:lang w:eastAsia="zh-CN"/>
        </w:rPr>
        <w:t xml:space="preserve">    </w:t>
      </w:r>
      <w:r w:rsidR="0042621E" w:rsidRPr="0042621E">
        <w:rPr>
          <w:rFonts w:ascii="Arial" w:eastAsia="SimSun" w:hAnsi="Arial" w:cs="Arial"/>
          <w:sz w:val="22"/>
          <w:szCs w:val="22"/>
          <w:lang w:eastAsia="zh-CN"/>
        </w:rPr>
        <w:t xml:space="preserve">W związku z powyższym, proszę żeby wyceniający określił czy ma to być mleko NAN </w:t>
      </w:r>
      <w:proofErr w:type="spellStart"/>
      <w:r w:rsidR="0042621E" w:rsidRPr="0042621E">
        <w:rPr>
          <w:rFonts w:ascii="Arial" w:eastAsia="SimSun" w:hAnsi="Arial" w:cs="Arial"/>
          <w:sz w:val="22"/>
          <w:szCs w:val="22"/>
          <w:lang w:eastAsia="zh-CN"/>
        </w:rPr>
        <w:t>Optipro</w:t>
      </w:r>
      <w:proofErr w:type="spellEnd"/>
      <w:r w:rsidR="0042621E" w:rsidRPr="0042621E">
        <w:rPr>
          <w:rFonts w:ascii="Arial" w:eastAsia="SimSun" w:hAnsi="Arial" w:cs="Arial"/>
          <w:sz w:val="22"/>
          <w:szCs w:val="22"/>
          <w:lang w:eastAsia="zh-CN"/>
        </w:rPr>
        <w:t xml:space="preserve"> plus 1,2,3 x 400g czy mleko NAN </w:t>
      </w:r>
      <w:proofErr w:type="spellStart"/>
      <w:r w:rsidR="0042621E" w:rsidRPr="0042621E">
        <w:rPr>
          <w:rFonts w:ascii="Arial" w:eastAsia="SimSun" w:hAnsi="Arial" w:cs="Arial"/>
          <w:sz w:val="22"/>
          <w:szCs w:val="22"/>
          <w:lang w:eastAsia="zh-CN"/>
        </w:rPr>
        <w:t>Optipro</w:t>
      </w:r>
      <w:proofErr w:type="spellEnd"/>
      <w:r w:rsidR="0042621E" w:rsidRPr="0042621E">
        <w:rPr>
          <w:rFonts w:ascii="Arial" w:eastAsia="SimSun" w:hAnsi="Arial" w:cs="Arial"/>
          <w:sz w:val="22"/>
          <w:szCs w:val="22"/>
          <w:lang w:eastAsia="zh-CN"/>
        </w:rPr>
        <w:t xml:space="preserve"> 1,2,3 x 350g ? W przypadku wyceny proszę podać liczbę opakowań.</w:t>
      </w:r>
    </w:p>
    <w:p w:rsidR="0042621E" w:rsidRDefault="005E3F09" w:rsidP="005E3F09">
      <w:pPr>
        <w:tabs>
          <w:tab w:val="center" w:pos="4893"/>
          <w:tab w:val="right" w:pos="9429"/>
        </w:tabs>
        <w:ind w:left="426" w:hanging="426"/>
        <w:contextualSpacing/>
        <w:mirrorIndents/>
        <w:jc w:val="both"/>
        <w:rPr>
          <w:rFonts w:ascii="Arial" w:eastAsia="SimSun" w:hAnsi="Arial" w:cs="Arial"/>
          <w:sz w:val="22"/>
          <w:szCs w:val="22"/>
          <w:lang w:eastAsia="zh-CN"/>
        </w:rPr>
      </w:pPr>
      <w:r w:rsidRPr="005E3F09">
        <w:rPr>
          <w:rFonts w:ascii="Arial" w:eastAsia="SimSun" w:hAnsi="Arial" w:cs="Arial"/>
          <w:sz w:val="22"/>
          <w:szCs w:val="22"/>
          <w:u w:val="single"/>
          <w:lang w:eastAsia="zh-CN"/>
        </w:rPr>
        <w:t>Odp</w:t>
      </w:r>
      <w:r>
        <w:rPr>
          <w:rFonts w:ascii="Arial" w:eastAsia="SimSun" w:hAnsi="Arial" w:cs="Arial"/>
          <w:sz w:val="22"/>
          <w:szCs w:val="22"/>
          <w:lang w:eastAsia="zh-CN"/>
        </w:rPr>
        <w:t>. Nastąpiła omyłka pisarska w pakiecie 2, poz.14,15,16.</w:t>
      </w:r>
    </w:p>
    <w:p w:rsidR="005E3F09" w:rsidRPr="0042621E" w:rsidRDefault="005E3F09" w:rsidP="00F90A85">
      <w:pPr>
        <w:tabs>
          <w:tab w:val="center" w:pos="4893"/>
          <w:tab w:val="right" w:pos="9429"/>
        </w:tabs>
        <w:ind w:left="426" w:hanging="426"/>
        <w:contextualSpacing/>
        <w:mirrorIndents/>
        <w:jc w:val="both"/>
        <w:rPr>
          <w:rFonts w:ascii="Arial" w:eastAsia="SimSun" w:hAnsi="Arial" w:cs="Arial"/>
          <w:sz w:val="22"/>
          <w:szCs w:val="22"/>
          <w:lang w:eastAsia="zh-CN"/>
        </w:rPr>
      </w:pPr>
      <w:r>
        <w:rPr>
          <w:rFonts w:ascii="Arial" w:eastAsia="SimSun" w:hAnsi="Arial" w:cs="Arial"/>
          <w:sz w:val="22"/>
          <w:szCs w:val="22"/>
          <w:lang w:eastAsia="zh-CN"/>
        </w:rPr>
        <w:t xml:space="preserve">         Zamawiającemu chodzi o mleko NAN </w:t>
      </w:r>
      <w:proofErr w:type="spellStart"/>
      <w:r>
        <w:rPr>
          <w:rFonts w:ascii="Arial" w:eastAsia="SimSun" w:hAnsi="Arial" w:cs="Arial"/>
          <w:sz w:val="22"/>
          <w:szCs w:val="22"/>
          <w:lang w:eastAsia="zh-CN"/>
        </w:rPr>
        <w:t>Optipro</w:t>
      </w:r>
      <w:proofErr w:type="spellEnd"/>
      <w:r>
        <w:rPr>
          <w:rFonts w:ascii="Arial" w:eastAsia="SimSun" w:hAnsi="Arial" w:cs="Arial"/>
          <w:sz w:val="22"/>
          <w:szCs w:val="22"/>
          <w:lang w:eastAsia="zh-CN"/>
        </w:rPr>
        <w:t xml:space="preserve"> 1,2,3, x 350 g.</w:t>
      </w:r>
    </w:p>
    <w:p w:rsidR="0042621E" w:rsidRPr="0042621E" w:rsidRDefault="00F90A85" w:rsidP="00F90A85">
      <w:pPr>
        <w:tabs>
          <w:tab w:val="center" w:pos="4893"/>
          <w:tab w:val="right" w:pos="9429"/>
        </w:tabs>
        <w:ind w:left="426" w:hanging="426"/>
        <w:contextualSpacing/>
        <w:mirrorIndents/>
        <w:jc w:val="both"/>
        <w:rPr>
          <w:rFonts w:ascii="Arial" w:eastAsia="SimSun" w:hAnsi="Arial" w:cs="Arial"/>
          <w:sz w:val="22"/>
          <w:szCs w:val="22"/>
          <w:u w:val="single"/>
          <w:lang w:eastAsia="zh-CN"/>
        </w:rPr>
      </w:pPr>
      <w:r>
        <w:rPr>
          <w:rFonts w:ascii="Arial" w:eastAsia="SimSun" w:hAnsi="Arial" w:cs="Arial"/>
          <w:sz w:val="22"/>
          <w:szCs w:val="22"/>
          <w:lang w:eastAsia="zh-CN"/>
        </w:rPr>
        <w:t xml:space="preserve">    </w:t>
      </w:r>
      <w:r w:rsidR="0042621E" w:rsidRPr="0042621E">
        <w:rPr>
          <w:rFonts w:ascii="Arial" w:eastAsia="SimSun" w:hAnsi="Arial" w:cs="Arial"/>
          <w:sz w:val="22"/>
          <w:szCs w:val="22"/>
          <w:lang w:eastAsia="zh-CN"/>
        </w:rPr>
        <w:t xml:space="preserve">Czy w </w:t>
      </w:r>
      <w:r w:rsidR="0042621E" w:rsidRPr="0042621E">
        <w:rPr>
          <w:rFonts w:ascii="Arial" w:eastAsia="SimSun" w:hAnsi="Arial" w:cs="Arial"/>
          <w:b/>
          <w:sz w:val="22"/>
          <w:szCs w:val="22"/>
          <w:lang w:eastAsia="zh-CN"/>
        </w:rPr>
        <w:t xml:space="preserve">pozycji 17 </w:t>
      </w:r>
      <w:r w:rsidR="0042621E" w:rsidRPr="0042621E">
        <w:rPr>
          <w:rFonts w:ascii="Arial" w:eastAsia="SimSun" w:hAnsi="Arial" w:cs="Arial"/>
          <w:sz w:val="22"/>
          <w:szCs w:val="22"/>
          <w:lang w:eastAsia="zh-CN"/>
        </w:rPr>
        <w:t xml:space="preserve">zamawiający wyrazi zgodę na wycenę mleka Nestle Junior od 1 roku życia x 5 opakowań? </w:t>
      </w:r>
      <w:r w:rsidR="0042621E" w:rsidRPr="0042621E">
        <w:rPr>
          <w:rFonts w:ascii="Arial" w:hAnsi="Arial" w:cs="Arial"/>
          <w:color w:val="000000" w:themeColor="text1"/>
          <w:sz w:val="22"/>
          <w:szCs w:val="22"/>
        </w:rPr>
        <w:t>Mleka Nestle junior waniliowy 350 g nie posiadamy już w naszym portfolio.</w:t>
      </w:r>
    </w:p>
    <w:p w:rsidR="006D70D3" w:rsidRDefault="005E3F09" w:rsidP="005E3F09">
      <w:pPr>
        <w:ind w:left="142" w:hanging="142"/>
        <w:rPr>
          <w:rFonts w:ascii="Arial" w:eastAsia="SimSun" w:hAnsi="Arial" w:cs="Arial"/>
          <w:sz w:val="22"/>
          <w:szCs w:val="22"/>
          <w:lang w:eastAsia="zh-CN"/>
        </w:rPr>
      </w:pPr>
      <w:r>
        <w:rPr>
          <w:rFonts w:ascii="Arial" w:hAnsi="Arial" w:cs="Arial"/>
          <w:sz w:val="22"/>
          <w:szCs w:val="22"/>
        </w:rPr>
        <w:t xml:space="preserve">  </w:t>
      </w:r>
      <w:r w:rsidRPr="005E3F09">
        <w:rPr>
          <w:rFonts w:ascii="Arial" w:hAnsi="Arial" w:cs="Arial"/>
          <w:sz w:val="22"/>
          <w:szCs w:val="22"/>
          <w:u w:val="single"/>
        </w:rPr>
        <w:t>Odp.</w:t>
      </w:r>
      <w:r>
        <w:rPr>
          <w:rFonts w:ascii="Arial" w:hAnsi="Arial" w:cs="Arial"/>
          <w:sz w:val="22"/>
          <w:szCs w:val="22"/>
        </w:rPr>
        <w:t xml:space="preserve"> </w:t>
      </w:r>
      <w:r>
        <w:rPr>
          <w:rFonts w:ascii="Arial" w:eastAsia="SimSun" w:hAnsi="Arial" w:cs="Arial"/>
          <w:sz w:val="22"/>
          <w:szCs w:val="22"/>
          <w:lang w:eastAsia="zh-CN"/>
        </w:rPr>
        <w:t xml:space="preserve">Zamawiający wyraża </w:t>
      </w:r>
      <w:r w:rsidRPr="0042621E">
        <w:rPr>
          <w:rFonts w:ascii="Arial" w:eastAsia="SimSun" w:hAnsi="Arial" w:cs="Arial"/>
          <w:sz w:val="22"/>
          <w:szCs w:val="22"/>
          <w:lang w:eastAsia="zh-CN"/>
        </w:rPr>
        <w:t>zgodę na wycenę mleka Nestle Junior od 1 roku życia x 5 opakowań</w:t>
      </w:r>
      <w:r>
        <w:rPr>
          <w:rFonts w:ascii="Arial" w:eastAsia="SimSun" w:hAnsi="Arial" w:cs="Arial"/>
          <w:sz w:val="22"/>
          <w:szCs w:val="22"/>
          <w:lang w:eastAsia="zh-CN"/>
        </w:rPr>
        <w:t>.</w:t>
      </w:r>
    </w:p>
    <w:p w:rsidR="00C97CFC" w:rsidRPr="0042621E" w:rsidRDefault="00C97CFC" w:rsidP="005E3F09">
      <w:pPr>
        <w:ind w:left="142" w:hanging="142"/>
        <w:rPr>
          <w:rFonts w:ascii="Arial" w:hAnsi="Arial" w:cs="Arial"/>
          <w:sz w:val="22"/>
          <w:szCs w:val="22"/>
        </w:rPr>
      </w:pPr>
    </w:p>
    <w:p w:rsidR="0063621D" w:rsidRPr="0063621D" w:rsidRDefault="0063621D" w:rsidP="0063621D">
      <w:pPr>
        <w:pStyle w:val="Akapitzlist"/>
        <w:numPr>
          <w:ilvl w:val="0"/>
          <w:numId w:val="4"/>
        </w:numPr>
        <w:ind w:left="426" w:hanging="426"/>
        <w:rPr>
          <w:rFonts w:ascii="Arial" w:hAnsi="Arial" w:cs="Arial"/>
          <w:sz w:val="22"/>
          <w:szCs w:val="22"/>
        </w:rPr>
      </w:pPr>
      <w:r w:rsidRPr="0063621D">
        <w:rPr>
          <w:rFonts w:ascii="Arial" w:hAnsi="Arial" w:cs="Arial"/>
          <w:sz w:val="22"/>
          <w:szCs w:val="22"/>
        </w:rPr>
        <w:t xml:space="preserve">Czy Zamawiający wydzieli z pakietu 15 poz.11 i dopuści NaCl </w:t>
      </w:r>
      <w:proofErr w:type="spellStart"/>
      <w:r w:rsidRPr="0063621D">
        <w:rPr>
          <w:rFonts w:ascii="Arial" w:hAnsi="Arial" w:cs="Arial"/>
          <w:sz w:val="22"/>
          <w:szCs w:val="22"/>
        </w:rPr>
        <w:t>amp</w:t>
      </w:r>
      <w:proofErr w:type="spellEnd"/>
      <w:r w:rsidRPr="0063621D">
        <w:rPr>
          <w:rFonts w:ascii="Arial" w:hAnsi="Arial" w:cs="Arial"/>
          <w:sz w:val="22"/>
          <w:szCs w:val="22"/>
        </w:rPr>
        <w:t xml:space="preserve">. 0,9% x 10 ml pakowana po 50 </w:t>
      </w:r>
      <w:proofErr w:type="spellStart"/>
      <w:r w:rsidRPr="0063621D">
        <w:rPr>
          <w:rFonts w:ascii="Arial" w:hAnsi="Arial" w:cs="Arial"/>
          <w:sz w:val="22"/>
          <w:szCs w:val="22"/>
        </w:rPr>
        <w:t>amp</w:t>
      </w:r>
      <w:proofErr w:type="spellEnd"/>
      <w:r w:rsidRPr="0063621D">
        <w:rPr>
          <w:rFonts w:ascii="Arial" w:hAnsi="Arial" w:cs="Arial"/>
          <w:sz w:val="22"/>
          <w:szCs w:val="22"/>
        </w:rPr>
        <w:t xml:space="preserve">. w ampułce polietylenowej z bezigłowym portem typu </w:t>
      </w:r>
      <w:proofErr w:type="spellStart"/>
      <w:r w:rsidRPr="0063621D">
        <w:rPr>
          <w:rFonts w:ascii="Arial" w:hAnsi="Arial" w:cs="Arial"/>
          <w:sz w:val="22"/>
          <w:szCs w:val="22"/>
        </w:rPr>
        <w:t>luer</w:t>
      </w:r>
      <w:proofErr w:type="spellEnd"/>
      <w:r w:rsidRPr="0063621D">
        <w:rPr>
          <w:rFonts w:ascii="Arial" w:hAnsi="Arial" w:cs="Arial"/>
          <w:sz w:val="22"/>
          <w:szCs w:val="22"/>
        </w:rPr>
        <w:t>-lock?</w:t>
      </w:r>
    </w:p>
    <w:p w:rsidR="005E3F09" w:rsidRPr="005E3F09" w:rsidRDefault="005E3F09" w:rsidP="005E3F09">
      <w:pPr>
        <w:rPr>
          <w:rFonts w:ascii="Arial" w:hAnsi="Arial" w:cs="Arial"/>
          <w:sz w:val="22"/>
          <w:szCs w:val="22"/>
        </w:rPr>
      </w:pPr>
      <w:r w:rsidRPr="005E3F09">
        <w:rPr>
          <w:rFonts w:ascii="Arial" w:hAnsi="Arial" w:cs="Arial"/>
          <w:sz w:val="22"/>
          <w:szCs w:val="22"/>
          <w:u w:val="single"/>
        </w:rPr>
        <w:t>Odp</w:t>
      </w:r>
      <w:r w:rsidRPr="005E3F09">
        <w:rPr>
          <w:rFonts w:ascii="Arial" w:hAnsi="Arial" w:cs="Arial"/>
          <w:sz w:val="22"/>
          <w:szCs w:val="22"/>
        </w:rPr>
        <w:t>. Zgodnie z SIWZ</w:t>
      </w:r>
    </w:p>
    <w:p w:rsidR="0063621D" w:rsidRPr="0063621D" w:rsidRDefault="0063621D" w:rsidP="0063621D">
      <w:pPr>
        <w:ind w:left="426" w:hanging="426"/>
        <w:rPr>
          <w:rFonts w:ascii="Arial" w:hAnsi="Arial" w:cs="Arial"/>
          <w:sz w:val="22"/>
          <w:szCs w:val="22"/>
        </w:rPr>
      </w:pPr>
    </w:p>
    <w:p w:rsidR="0063621D" w:rsidRDefault="0063621D" w:rsidP="0063621D">
      <w:pPr>
        <w:numPr>
          <w:ilvl w:val="0"/>
          <w:numId w:val="4"/>
        </w:numPr>
        <w:ind w:left="426" w:hanging="426"/>
        <w:rPr>
          <w:rFonts w:ascii="Arial" w:hAnsi="Arial" w:cs="Arial"/>
          <w:sz w:val="22"/>
          <w:szCs w:val="22"/>
        </w:rPr>
      </w:pPr>
      <w:r w:rsidRPr="0063621D">
        <w:rPr>
          <w:rFonts w:ascii="Arial" w:hAnsi="Arial" w:cs="Arial"/>
          <w:sz w:val="22"/>
          <w:szCs w:val="22"/>
        </w:rPr>
        <w:t xml:space="preserve">Czy Zamawiający wydzieli z pak.15 poz. 23, w celu stworzenia konkurencyjnej oferty, i dopuści Metamizol </w:t>
      </w:r>
      <w:proofErr w:type="spellStart"/>
      <w:r w:rsidRPr="0063621D">
        <w:rPr>
          <w:rFonts w:ascii="Arial" w:hAnsi="Arial" w:cs="Arial"/>
          <w:sz w:val="22"/>
          <w:szCs w:val="22"/>
        </w:rPr>
        <w:t>Kabi</w:t>
      </w:r>
      <w:proofErr w:type="spellEnd"/>
      <w:r w:rsidRPr="0063621D">
        <w:rPr>
          <w:rFonts w:ascii="Arial" w:hAnsi="Arial" w:cs="Arial"/>
          <w:sz w:val="22"/>
          <w:szCs w:val="22"/>
        </w:rPr>
        <w:t xml:space="preserve"> w oranżowym szkle 500 mg/ml , 5ml x 10 </w:t>
      </w:r>
      <w:proofErr w:type="spellStart"/>
      <w:r w:rsidRPr="0063621D">
        <w:rPr>
          <w:rFonts w:ascii="Arial" w:hAnsi="Arial" w:cs="Arial"/>
          <w:sz w:val="22"/>
          <w:szCs w:val="22"/>
        </w:rPr>
        <w:t>amp</w:t>
      </w:r>
      <w:proofErr w:type="spellEnd"/>
      <w:r w:rsidRPr="0063621D">
        <w:rPr>
          <w:rFonts w:ascii="Arial" w:hAnsi="Arial" w:cs="Arial"/>
          <w:sz w:val="22"/>
          <w:szCs w:val="22"/>
        </w:rPr>
        <w:t>.?</w:t>
      </w:r>
    </w:p>
    <w:p w:rsidR="005E3F09" w:rsidRPr="005E3F09" w:rsidRDefault="005E3F09" w:rsidP="005E3F09">
      <w:pPr>
        <w:rPr>
          <w:rFonts w:ascii="Arial" w:hAnsi="Arial" w:cs="Arial"/>
          <w:sz w:val="22"/>
          <w:szCs w:val="22"/>
        </w:rPr>
      </w:pPr>
      <w:r w:rsidRPr="005E3F09">
        <w:rPr>
          <w:rFonts w:ascii="Arial" w:hAnsi="Arial" w:cs="Arial"/>
          <w:sz w:val="22"/>
          <w:szCs w:val="22"/>
          <w:u w:val="single"/>
        </w:rPr>
        <w:t>Odp</w:t>
      </w:r>
      <w:r w:rsidRPr="005E3F09">
        <w:rPr>
          <w:rFonts w:ascii="Arial" w:hAnsi="Arial" w:cs="Arial"/>
          <w:sz w:val="22"/>
          <w:szCs w:val="22"/>
        </w:rPr>
        <w:t>. Zgodnie z SIWZ</w:t>
      </w:r>
    </w:p>
    <w:p w:rsidR="0063621D" w:rsidRPr="0063621D" w:rsidRDefault="0063621D" w:rsidP="005E3F09">
      <w:pPr>
        <w:rPr>
          <w:rFonts w:ascii="Arial" w:hAnsi="Arial" w:cs="Arial"/>
          <w:sz w:val="22"/>
          <w:szCs w:val="22"/>
        </w:rPr>
      </w:pPr>
    </w:p>
    <w:p w:rsidR="0063621D" w:rsidRPr="0063621D" w:rsidRDefault="0063621D" w:rsidP="0063621D">
      <w:pPr>
        <w:numPr>
          <w:ilvl w:val="0"/>
          <w:numId w:val="4"/>
        </w:numPr>
        <w:ind w:left="426" w:hanging="426"/>
        <w:rPr>
          <w:rFonts w:ascii="Arial" w:hAnsi="Arial" w:cs="Arial"/>
          <w:sz w:val="22"/>
          <w:szCs w:val="22"/>
        </w:rPr>
      </w:pPr>
      <w:r w:rsidRPr="0063621D">
        <w:rPr>
          <w:rFonts w:ascii="Arial" w:hAnsi="Arial" w:cs="Arial"/>
          <w:sz w:val="22"/>
          <w:szCs w:val="22"/>
        </w:rPr>
        <w:t xml:space="preserve">Czy Zamawiający wydzieli z pak.15 poz. 25, w celu stworzenia konkurencyjnej oferty, i dopuści Metamizol </w:t>
      </w:r>
      <w:proofErr w:type="spellStart"/>
      <w:r w:rsidRPr="0063621D">
        <w:rPr>
          <w:rFonts w:ascii="Arial" w:hAnsi="Arial" w:cs="Arial"/>
          <w:sz w:val="22"/>
          <w:szCs w:val="22"/>
        </w:rPr>
        <w:t>Kabi</w:t>
      </w:r>
      <w:proofErr w:type="spellEnd"/>
      <w:r w:rsidRPr="0063621D">
        <w:rPr>
          <w:rFonts w:ascii="Arial" w:hAnsi="Arial" w:cs="Arial"/>
          <w:sz w:val="22"/>
          <w:szCs w:val="22"/>
        </w:rPr>
        <w:t xml:space="preserve"> w oranżowym szkle 500 mg/ml , 2ml x 10 </w:t>
      </w:r>
      <w:proofErr w:type="spellStart"/>
      <w:r w:rsidRPr="0063621D">
        <w:rPr>
          <w:rFonts w:ascii="Arial" w:hAnsi="Arial" w:cs="Arial"/>
          <w:sz w:val="22"/>
          <w:szCs w:val="22"/>
        </w:rPr>
        <w:t>amp</w:t>
      </w:r>
      <w:proofErr w:type="spellEnd"/>
      <w:r w:rsidRPr="0063621D">
        <w:rPr>
          <w:rFonts w:ascii="Arial" w:hAnsi="Arial" w:cs="Arial"/>
          <w:sz w:val="22"/>
          <w:szCs w:val="22"/>
        </w:rPr>
        <w:t>.?</w:t>
      </w:r>
    </w:p>
    <w:p w:rsidR="005E3F09" w:rsidRPr="005E3F09" w:rsidRDefault="005E3F09" w:rsidP="005E3F09">
      <w:pPr>
        <w:rPr>
          <w:rFonts w:ascii="Arial" w:hAnsi="Arial" w:cs="Arial"/>
          <w:sz w:val="22"/>
          <w:szCs w:val="22"/>
        </w:rPr>
      </w:pPr>
      <w:r w:rsidRPr="005E3F09">
        <w:rPr>
          <w:rFonts w:ascii="Arial" w:hAnsi="Arial" w:cs="Arial"/>
          <w:sz w:val="22"/>
          <w:szCs w:val="22"/>
          <w:u w:val="single"/>
        </w:rPr>
        <w:t>Odp</w:t>
      </w:r>
      <w:r w:rsidRPr="005E3F09">
        <w:rPr>
          <w:rFonts w:ascii="Arial" w:hAnsi="Arial" w:cs="Arial"/>
          <w:sz w:val="22"/>
          <w:szCs w:val="22"/>
        </w:rPr>
        <w:t>. Zgodnie z SIWZ</w:t>
      </w:r>
    </w:p>
    <w:p w:rsidR="0063621D" w:rsidRPr="0063621D" w:rsidRDefault="0063621D" w:rsidP="0063621D">
      <w:pPr>
        <w:ind w:left="426" w:hanging="426"/>
        <w:rPr>
          <w:rFonts w:ascii="Arial" w:hAnsi="Arial" w:cs="Arial"/>
          <w:sz w:val="22"/>
          <w:szCs w:val="22"/>
        </w:rPr>
      </w:pPr>
    </w:p>
    <w:p w:rsidR="0063621D" w:rsidRPr="0063621D" w:rsidRDefault="0063621D" w:rsidP="0063621D">
      <w:pPr>
        <w:numPr>
          <w:ilvl w:val="0"/>
          <w:numId w:val="4"/>
        </w:numPr>
        <w:ind w:left="426" w:hanging="426"/>
        <w:rPr>
          <w:rFonts w:ascii="Arial" w:hAnsi="Arial" w:cs="Arial"/>
          <w:sz w:val="22"/>
          <w:szCs w:val="22"/>
        </w:rPr>
      </w:pPr>
      <w:r w:rsidRPr="0063621D">
        <w:rPr>
          <w:rFonts w:ascii="Arial" w:hAnsi="Arial" w:cs="Arial"/>
          <w:sz w:val="22"/>
          <w:szCs w:val="22"/>
        </w:rPr>
        <w:t xml:space="preserve">Czy Zamawiający wydzieli z pak.17 poz.14 </w:t>
      </w:r>
      <w:proofErr w:type="spellStart"/>
      <w:r w:rsidRPr="0063621D">
        <w:rPr>
          <w:rFonts w:ascii="Arial" w:hAnsi="Arial" w:cs="Arial"/>
          <w:sz w:val="22"/>
          <w:szCs w:val="22"/>
        </w:rPr>
        <w:t>KCl</w:t>
      </w:r>
      <w:proofErr w:type="spellEnd"/>
      <w:r w:rsidRPr="0063621D">
        <w:rPr>
          <w:rFonts w:ascii="Arial" w:hAnsi="Arial" w:cs="Arial"/>
          <w:sz w:val="22"/>
          <w:szCs w:val="22"/>
        </w:rPr>
        <w:t xml:space="preserve"> 15 % x 10 ml i pozwoli na zaoferowanie bezpiecznych ampułek wykonanych z polietylenu, z zakończeniem </w:t>
      </w:r>
      <w:proofErr w:type="spellStart"/>
      <w:r w:rsidRPr="0063621D">
        <w:rPr>
          <w:rFonts w:ascii="Arial" w:hAnsi="Arial" w:cs="Arial"/>
          <w:sz w:val="22"/>
          <w:szCs w:val="22"/>
        </w:rPr>
        <w:t>luer</w:t>
      </w:r>
      <w:proofErr w:type="spellEnd"/>
      <w:r w:rsidRPr="0063621D">
        <w:rPr>
          <w:rFonts w:ascii="Arial" w:hAnsi="Arial" w:cs="Arial"/>
          <w:sz w:val="22"/>
          <w:szCs w:val="22"/>
        </w:rPr>
        <w:t xml:space="preserve"> lock, pasujących do wszystkich strzykawek i pracujących w systemie bezigłowym? W myśl Dyrektywy Rady nr 2010/32/UE ( dziennik Urzędowy Unii Europejskiej 1.6.2010 ) z dnia 10 maja 2010 w sprawie wykonania umowy ramowej dotyczącej zapobiegania zranieniom ostrymi narzędziami w sektorze szpitali i opieki zdrowotnej, należy stosować rozwiązania zapobiegające lub uniemożliwiające zakłucia i zranienia wśród personelu przygotowującego leki do podaży pacjentowi.</w:t>
      </w:r>
    </w:p>
    <w:p w:rsidR="00BD478E" w:rsidRPr="00BD478E" w:rsidRDefault="00BD478E" w:rsidP="00BD478E">
      <w:pPr>
        <w:rPr>
          <w:rFonts w:ascii="Arial" w:hAnsi="Arial" w:cs="Arial"/>
          <w:sz w:val="22"/>
          <w:szCs w:val="22"/>
        </w:rPr>
      </w:pPr>
      <w:r w:rsidRPr="00BD478E">
        <w:rPr>
          <w:rFonts w:ascii="Arial" w:hAnsi="Arial" w:cs="Arial"/>
          <w:sz w:val="22"/>
          <w:szCs w:val="22"/>
          <w:u w:val="single"/>
        </w:rPr>
        <w:t>Odp</w:t>
      </w:r>
      <w:r w:rsidRPr="00BD478E">
        <w:rPr>
          <w:rFonts w:ascii="Arial" w:hAnsi="Arial" w:cs="Arial"/>
          <w:sz w:val="22"/>
          <w:szCs w:val="22"/>
        </w:rPr>
        <w:t>. Zgodnie z SIWZ</w:t>
      </w:r>
    </w:p>
    <w:p w:rsidR="0063621D" w:rsidRPr="0063621D" w:rsidRDefault="0063621D" w:rsidP="0063621D">
      <w:pPr>
        <w:ind w:left="426" w:hanging="426"/>
        <w:rPr>
          <w:rFonts w:ascii="Arial" w:hAnsi="Arial" w:cs="Arial"/>
          <w:sz w:val="22"/>
          <w:szCs w:val="22"/>
        </w:rPr>
      </w:pPr>
    </w:p>
    <w:p w:rsidR="0063621D" w:rsidRDefault="0063621D" w:rsidP="0063621D">
      <w:pPr>
        <w:numPr>
          <w:ilvl w:val="0"/>
          <w:numId w:val="4"/>
        </w:numPr>
        <w:ind w:left="426" w:hanging="426"/>
        <w:rPr>
          <w:rFonts w:ascii="Arial" w:hAnsi="Arial" w:cs="Arial"/>
          <w:sz w:val="22"/>
          <w:szCs w:val="22"/>
        </w:rPr>
      </w:pPr>
      <w:r w:rsidRPr="0063621D">
        <w:rPr>
          <w:rFonts w:ascii="Arial" w:hAnsi="Arial" w:cs="Arial"/>
          <w:sz w:val="22"/>
          <w:szCs w:val="22"/>
        </w:rPr>
        <w:lastRenderedPageBreak/>
        <w:t>Czy Zamawiający w pakiecie 21 w pozycji 19 i 20 wymaga opakowania bezpiecznego z dwoma niezależnymi, różnej wielkości portami ułatwiającymi identyfikację portu do infuzji i portu do iniekcji?</w:t>
      </w:r>
    </w:p>
    <w:p w:rsidR="00BD478E" w:rsidRPr="0063621D" w:rsidRDefault="00BD478E" w:rsidP="00BD478E">
      <w:pPr>
        <w:rPr>
          <w:rFonts w:ascii="Arial" w:hAnsi="Arial" w:cs="Arial"/>
          <w:sz w:val="22"/>
          <w:szCs w:val="22"/>
        </w:rPr>
      </w:pPr>
      <w:r w:rsidRPr="00BD478E">
        <w:rPr>
          <w:rFonts w:ascii="Arial" w:hAnsi="Arial" w:cs="Arial"/>
          <w:sz w:val="22"/>
          <w:szCs w:val="22"/>
          <w:u w:val="single"/>
        </w:rPr>
        <w:t>Odp</w:t>
      </w:r>
      <w:r>
        <w:rPr>
          <w:rFonts w:ascii="Arial" w:hAnsi="Arial" w:cs="Arial"/>
          <w:sz w:val="22"/>
          <w:szCs w:val="22"/>
        </w:rPr>
        <w:t>. Wymagane dwa równe porty.</w:t>
      </w:r>
    </w:p>
    <w:p w:rsidR="0063621D" w:rsidRPr="0063621D" w:rsidRDefault="0063621D" w:rsidP="0063621D">
      <w:pPr>
        <w:ind w:left="426" w:hanging="426"/>
        <w:rPr>
          <w:rFonts w:ascii="Arial" w:hAnsi="Arial" w:cs="Arial"/>
          <w:sz w:val="22"/>
          <w:szCs w:val="22"/>
        </w:rPr>
      </w:pPr>
    </w:p>
    <w:p w:rsidR="0063621D" w:rsidRDefault="0063621D" w:rsidP="0063621D">
      <w:pPr>
        <w:numPr>
          <w:ilvl w:val="0"/>
          <w:numId w:val="4"/>
        </w:numPr>
        <w:ind w:left="426" w:hanging="426"/>
        <w:rPr>
          <w:rFonts w:ascii="Arial" w:hAnsi="Arial" w:cs="Arial"/>
          <w:sz w:val="22"/>
          <w:szCs w:val="22"/>
        </w:rPr>
      </w:pPr>
      <w:r w:rsidRPr="0063621D">
        <w:rPr>
          <w:rFonts w:ascii="Arial" w:hAnsi="Arial" w:cs="Arial"/>
          <w:sz w:val="22"/>
          <w:szCs w:val="22"/>
        </w:rPr>
        <w:t xml:space="preserve">Czy Zamawiający  w pakiecie 21 w pozycji 38 wymaga opakowania bezpiecznego z dwoma niezależnymi, różnej wielkości sterylnymi portami przed pierwszym użyciem, z zabezpieczeniem ułatwiającymi identyfikację portu do infuzji i portu do iniekcji? Zapis dotyczący jałowości portów powinien być potwierdzony zapisem w treści Charakterystyki Produktu Leczniczego. </w:t>
      </w:r>
    </w:p>
    <w:p w:rsidR="00BD478E" w:rsidRDefault="00BD478E" w:rsidP="00BD478E">
      <w:pPr>
        <w:rPr>
          <w:rFonts w:ascii="Arial" w:hAnsi="Arial" w:cs="Arial"/>
          <w:sz w:val="22"/>
          <w:szCs w:val="22"/>
        </w:rPr>
      </w:pPr>
      <w:r w:rsidRPr="00BD478E">
        <w:rPr>
          <w:rFonts w:ascii="Arial" w:hAnsi="Arial" w:cs="Arial"/>
          <w:sz w:val="22"/>
          <w:szCs w:val="22"/>
          <w:u w:val="single"/>
        </w:rPr>
        <w:t>Odp</w:t>
      </w:r>
      <w:r>
        <w:rPr>
          <w:rFonts w:ascii="Arial" w:hAnsi="Arial" w:cs="Arial"/>
          <w:sz w:val="22"/>
          <w:szCs w:val="22"/>
        </w:rPr>
        <w:t xml:space="preserve">. Wymagane opakowanie stojące z dwoma równymi portami- opakowanie musi być  </w:t>
      </w:r>
    </w:p>
    <w:p w:rsidR="00BD478E" w:rsidRPr="0063621D" w:rsidRDefault="00BD478E" w:rsidP="00BD478E">
      <w:pPr>
        <w:rPr>
          <w:rFonts w:ascii="Arial" w:hAnsi="Arial" w:cs="Arial"/>
          <w:sz w:val="22"/>
          <w:szCs w:val="22"/>
        </w:rPr>
      </w:pPr>
      <w:r>
        <w:rPr>
          <w:rFonts w:ascii="Arial" w:hAnsi="Arial" w:cs="Arial"/>
          <w:sz w:val="22"/>
          <w:szCs w:val="22"/>
        </w:rPr>
        <w:t xml:space="preserve">          zgodne z zamkniętą linią naczyniową stosowaną w szpitalu.</w:t>
      </w:r>
    </w:p>
    <w:p w:rsidR="0063621D" w:rsidRPr="0063621D" w:rsidRDefault="0063621D" w:rsidP="0063621D">
      <w:pPr>
        <w:ind w:left="426" w:hanging="426"/>
        <w:rPr>
          <w:rFonts w:ascii="Arial" w:hAnsi="Arial" w:cs="Arial"/>
          <w:sz w:val="22"/>
          <w:szCs w:val="22"/>
        </w:rPr>
      </w:pPr>
    </w:p>
    <w:p w:rsidR="0063621D" w:rsidRPr="0063621D" w:rsidRDefault="0063621D" w:rsidP="0063621D">
      <w:pPr>
        <w:numPr>
          <w:ilvl w:val="0"/>
          <w:numId w:val="4"/>
        </w:numPr>
        <w:ind w:left="426" w:hanging="426"/>
        <w:rPr>
          <w:rFonts w:ascii="Arial" w:hAnsi="Arial" w:cs="Arial"/>
          <w:sz w:val="22"/>
          <w:szCs w:val="22"/>
        </w:rPr>
      </w:pPr>
      <w:r w:rsidRPr="0063621D">
        <w:rPr>
          <w:rFonts w:ascii="Arial" w:hAnsi="Arial" w:cs="Arial"/>
          <w:sz w:val="22"/>
          <w:szCs w:val="22"/>
        </w:rPr>
        <w:t>Czy w pakiecie 21 poz. 46, w celu minimalizacji kosztów użytkowania, Zamawiający dopuści opakowania wyposażone w dwa oddzielne sterylne porty nie wymagające dezynfekcji przed pierwszym użyciem?</w:t>
      </w:r>
    </w:p>
    <w:p w:rsidR="0063621D" w:rsidRDefault="00BD478E" w:rsidP="0063621D">
      <w:pPr>
        <w:ind w:left="426" w:hanging="426"/>
        <w:rPr>
          <w:rFonts w:ascii="Arial" w:hAnsi="Arial" w:cs="Arial"/>
          <w:sz w:val="22"/>
          <w:szCs w:val="22"/>
        </w:rPr>
      </w:pPr>
      <w:r w:rsidRPr="00173AAA">
        <w:rPr>
          <w:rFonts w:ascii="Arial" w:hAnsi="Arial" w:cs="Arial"/>
          <w:sz w:val="22"/>
          <w:szCs w:val="22"/>
          <w:u w:val="single"/>
        </w:rPr>
        <w:t>Odp</w:t>
      </w:r>
      <w:r>
        <w:rPr>
          <w:rFonts w:ascii="Arial" w:hAnsi="Arial" w:cs="Arial"/>
          <w:sz w:val="22"/>
          <w:szCs w:val="22"/>
        </w:rPr>
        <w:t>. Dopuszczam, nie wymagam.</w:t>
      </w:r>
    </w:p>
    <w:p w:rsidR="00173AAA" w:rsidRPr="0063621D" w:rsidRDefault="00173AAA" w:rsidP="0063621D">
      <w:pPr>
        <w:ind w:left="426" w:hanging="426"/>
        <w:rPr>
          <w:rFonts w:ascii="Arial" w:hAnsi="Arial" w:cs="Arial"/>
          <w:sz w:val="22"/>
          <w:szCs w:val="22"/>
        </w:rPr>
      </w:pPr>
    </w:p>
    <w:p w:rsidR="0063621D" w:rsidRPr="0063621D" w:rsidRDefault="0063621D" w:rsidP="0063621D">
      <w:pPr>
        <w:numPr>
          <w:ilvl w:val="0"/>
          <w:numId w:val="4"/>
        </w:numPr>
        <w:ind w:left="426" w:hanging="426"/>
        <w:rPr>
          <w:rFonts w:ascii="Arial" w:hAnsi="Arial" w:cs="Arial"/>
          <w:sz w:val="22"/>
          <w:szCs w:val="22"/>
        </w:rPr>
      </w:pPr>
      <w:r w:rsidRPr="0063621D">
        <w:rPr>
          <w:rFonts w:ascii="Arial" w:hAnsi="Arial" w:cs="Arial"/>
          <w:sz w:val="22"/>
          <w:szCs w:val="22"/>
        </w:rPr>
        <w:t>Czy Zamawiający, w pak.21 w poz. 70, dopuści opakowania wyposażone w dwa oddzielne sterylne porty nie wymagające dezynfekcji przed pierwszym użyciem?</w:t>
      </w:r>
    </w:p>
    <w:p w:rsidR="0063621D" w:rsidRDefault="00173AAA" w:rsidP="0063621D">
      <w:pPr>
        <w:ind w:left="426" w:hanging="426"/>
        <w:rPr>
          <w:rFonts w:ascii="Arial" w:hAnsi="Arial" w:cs="Arial"/>
          <w:sz w:val="22"/>
          <w:szCs w:val="22"/>
        </w:rPr>
      </w:pPr>
      <w:r w:rsidRPr="00173AAA">
        <w:rPr>
          <w:rFonts w:ascii="Arial" w:hAnsi="Arial" w:cs="Arial"/>
          <w:sz w:val="22"/>
          <w:szCs w:val="22"/>
          <w:u w:val="single"/>
        </w:rPr>
        <w:t>Odp</w:t>
      </w:r>
      <w:r>
        <w:rPr>
          <w:rFonts w:ascii="Arial" w:hAnsi="Arial" w:cs="Arial"/>
          <w:sz w:val="22"/>
          <w:szCs w:val="22"/>
        </w:rPr>
        <w:t>. Nie dopuszczam.</w:t>
      </w:r>
    </w:p>
    <w:p w:rsidR="00173AAA" w:rsidRPr="0063621D" w:rsidRDefault="00173AAA" w:rsidP="0063621D">
      <w:pPr>
        <w:ind w:left="426" w:hanging="426"/>
        <w:rPr>
          <w:rFonts w:ascii="Arial" w:hAnsi="Arial" w:cs="Arial"/>
          <w:sz w:val="22"/>
          <w:szCs w:val="22"/>
        </w:rPr>
      </w:pPr>
    </w:p>
    <w:p w:rsidR="0063621D" w:rsidRPr="0063621D" w:rsidRDefault="0063621D" w:rsidP="0063621D">
      <w:pPr>
        <w:numPr>
          <w:ilvl w:val="0"/>
          <w:numId w:val="4"/>
        </w:numPr>
        <w:ind w:left="426" w:hanging="426"/>
        <w:rPr>
          <w:rFonts w:ascii="Arial" w:hAnsi="Arial" w:cs="Arial"/>
          <w:sz w:val="22"/>
          <w:szCs w:val="22"/>
        </w:rPr>
      </w:pPr>
      <w:r w:rsidRPr="0063621D">
        <w:rPr>
          <w:rFonts w:ascii="Arial" w:hAnsi="Arial" w:cs="Arial"/>
          <w:sz w:val="22"/>
          <w:szCs w:val="22"/>
        </w:rPr>
        <w:t xml:space="preserve">Czy Zamawiający dopuści, w pakiecie 25 w poz.2, </w:t>
      </w:r>
      <w:proofErr w:type="spellStart"/>
      <w:r w:rsidRPr="0063621D">
        <w:rPr>
          <w:rFonts w:ascii="Arial" w:hAnsi="Arial" w:cs="Arial"/>
          <w:sz w:val="22"/>
          <w:szCs w:val="22"/>
        </w:rPr>
        <w:t>aqua</w:t>
      </w:r>
      <w:proofErr w:type="spellEnd"/>
      <w:r w:rsidRPr="0063621D">
        <w:rPr>
          <w:rFonts w:ascii="Arial" w:hAnsi="Arial" w:cs="Arial"/>
          <w:sz w:val="22"/>
          <w:szCs w:val="22"/>
        </w:rPr>
        <w:t xml:space="preserve"> </w:t>
      </w:r>
      <w:proofErr w:type="spellStart"/>
      <w:r w:rsidRPr="0063621D">
        <w:rPr>
          <w:rFonts w:ascii="Arial" w:hAnsi="Arial" w:cs="Arial"/>
          <w:sz w:val="22"/>
          <w:szCs w:val="22"/>
        </w:rPr>
        <w:t>irigationae</w:t>
      </w:r>
      <w:proofErr w:type="spellEnd"/>
      <w:r w:rsidRPr="0063621D">
        <w:rPr>
          <w:rFonts w:ascii="Arial" w:hAnsi="Arial" w:cs="Arial"/>
          <w:sz w:val="22"/>
          <w:szCs w:val="22"/>
        </w:rPr>
        <w:t xml:space="preserve"> 1000 ml  butelkę PE zakręcaną ?</w:t>
      </w:r>
    </w:p>
    <w:p w:rsidR="0063621D" w:rsidRDefault="00173AAA" w:rsidP="0063621D">
      <w:pPr>
        <w:ind w:left="426" w:hanging="426"/>
        <w:rPr>
          <w:rFonts w:ascii="Arial" w:hAnsi="Arial" w:cs="Arial"/>
          <w:sz w:val="22"/>
          <w:szCs w:val="22"/>
        </w:rPr>
      </w:pPr>
      <w:r w:rsidRPr="00173AAA">
        <w:rPr>
          <w:rFonts w:ascii="Arial" w:hAnsi="Arial" w:cs="Arial"/>
          <w:sz w:val="22"/>
          <w:szCs w:val="22"/>
          <w:u w:val="single"/>
        </w:rPr>
        <w:t>Odp</w:t>
      </w:r>
      <w:r>
        <w:rPr>
          <w:rFonts w:ascii="Arial" w:hAnsi="Arial" w:cs="Arial"/>
          <w:sz w:val="22"/>
          <w:szCs w:val="22"/>
        </w:rPr>
        <w:t>. Nie dopuszczam.</w:t>
      </w:r>
    </w:p>
    <w:p w:rsidR="00173AAA" w:rsidRPr="0063621D" w:rsidRDefault="00173AAA" w:rsidP="0063621D">
      <w:pPr>
        <w:ind w:left="426" w:hanging="426"/>
        <w:rPr>
          <w:rFonts w:ascii="Arial" w:hAnsi="Arial" w:cs="Arial"/>
          <w:sz w:val="22"/>
          <w:szCs w:val="22"/>
        </w:rPr>
      </w:pPr>
    </w:p>
    <w:p w:rsidR="0063621D" w:rsidRDefault="0063621D" w:rsidP="0063621D">
      <w:pPr>
        <w:numPr>
          <w:ilvl w:val="0"/>
          <w:numId w:val="4"/>
        </w:numPr>
        <w:ind w:left="426" w:hanging="426"/>
        <w:rPr>
          <w:rFonts w:ascii="Arial" w:hAnsi="Arial" w:cs="Arial"/>
          <w:sz w:val="22"/>
          <w:szCs w:val="22"/>
        </w:rPr>
      </w:pPr>
      <w:r w:rsidRPr="0063621D">
        <w:rPr>
          <w:rFonts w:ascii="Arial" w:hAnsi="Arial" w:cs="Arial"/>
          <w:sz w:val="22"/>
          <w:szCs w:val="22"/>
        </w:rPr>
        <w:t xml:space="preserve">Czy Zamawiający, w pak.25 w poz. 12 i 23, z racji wycofania ze sprzedaży preparatu </w:t>
      </w:r>
      <w:proofErr w:type="spellStart"/>
      <w:r w:rsidRPr="0063621D">
        <w:rPr>
          <w:rFonts w:ascii="Arial" w:hAnsi="Arial" w:cs="Arial"/>
          <w:sz w:val="22"/>
          <w:szCs w:val="22"/>
        </w:rPr>
        <w:t>Heas</w:t>
      </w:r>
      <w:proofErr w:type="spellEnd"/>
      <w:r w:rsidRPr="0063621D">
        <w:rPr>
          <w:rFonts w:ascii="Arial" w:hAnsi="Arial" w:cs="Arial"/>
          <w:sz w:val="22"/>
          <w:szCs w:val="22"/>
        </w:rPr>
        <w:t xml:space="preserve"> </w:t>
      </w:r>
      <w:proofErr w:type="spellStart"/>
      <w:r w:rsidRPr="0063621D">
        <w:rPr>
          <w:rFonts w:ascii="Arial" w:hAnsi="Arial" w:cs="Arial"/>
          <w:sz w:val="22"/>
          <w:szCs w:val="22"/>
        </w:rPr>
        <w:t>Steril</w:t>
      </w:r>
      <w:proofErr w:type="spellEnd"/>
      <w:r w:rsidRPr="0063621D">
        <w:rPr>
          <w:rFonts w:ascii="Arial" w:hAnsi="Arial" w:cs="Arial"/>
          <w:sz w:val="22"/>
          <w:szCs w:val="22"/>
        </w:rPr>
        <w:t xml:space="preserve"> i płynu pediatrycznego wydzieli z pakietu te dwie pozycje ?</w:t>
      </w:r>
    </w:p>
    <w:p w:rsidR="00A276FB" w:rsidRPr="00C97CFC" w:rsidRDefault="00390903" w:rsidP="00A276FB">
      <w:pPr>
        <w:autoSpaceDE w:val="0"/>
        <w:autoSpaceDN w:val="0"/>
        <w:adjustRightInd w:val="0"/>
        <w:rPr>
          <w:rFonts w:ascii="Arial" w:hAnsi="Arial" w:cs="Arial"/>
          <w:color w:val="000000"/>
          <w:sz w:val="22"/>
          <w:szCs w:val="22"/>
        </w:rPr>
      </w:pPr>
      <w:r w:rsidRPr="00390903">
        <w:rPr>
          <w:rFonts w:ascii="Arial" w:hAnsi="Arial" w:cs="Arial"/>
          <w:sz w:val="22"/>
          <w:szCs w:val="22"/>
          <w:u w:val="single"/>
        </w:rPr>
        <w:t>Odp.</w:t>
      </w:r>
      <w:r>
        <w:rPr>
          <w:rFonts w:ascii="Arial" w:hAnsi="Arial" w:cs="Arial"/>
          <w:sz w:val="22"/>
          <w:szCs w:val="22"/>
        </w:rPr>
        <w:t xml:space="preserve"> </w:t>
      </w:r>
      <w:r w:rsidR="00A276FB">
        <w:rPr>
          <w:rFonts w:ascii="Arial" w:hAnsi="Arial" w:cs="Arial"/>
          <w:sz w:val="22"/>
          <w:szCs w:val="22"/>
        </w:rPr>
        <w:t>Zamawiający nie wydzieli, należy</w:t>
      </w:r>
      <w:r w:rsidR="00A276FB" w:rsidRPr="00A276FB">
        <w:rPr>
          <w:rFonts w:ascii="Arial" w:hAnsi="Arial" w:cs="Arial"/>
          <w:color w:val="000000"/>
          <w:sz w:val="22"/>
          <w:szCs w:val="22"/>
        </w:rPr>
        <w:t xml:space="preserve"> </w:t>
      </w:r>
      <w:r w:rsidR="00A276FB" w:rsidRPr="00C97CFC">
        <w:rPr>
          <w:rFonts w:ascii="Arial" w:hAnsi="Arial" w:cs="Arial"/>
          <w:color w:val="000000"/>
          <w:sz w:val="22"/>
          <w:szCs w:val="22"/>
        </w:rPr>
        <w:t>poda</w:t>
      </w:r>
      <w:r w:rsidR="00A276FB">
        <w:rPr>
          <w:rFonts w:ascii="Arial" w:hAnsi="Arial" w:cs="Arial"/>
          <w:color w:val="000000"/>
          <w:sz w:val="22"/>
          <w:szCs w:val="22"/>
        </w:rPr>
        <w:t>ć</w:t>
      </w:r>
      <w:r w:rsidR="00A276FB" w:rsidRPr="00C97CFC">
        <w:rPr>
          <w:rFonts w:ascii="Arial" w:hAnsi="Arial" w:cs="Arial"/>
          <w:color w:val="000000"/>
          <w:sz w:val="22"/>
          <w:szCs w:val="22"/>
        </w:rPr>
        <w:t xml:space="preserve"> ostatni</w:t>
      </w:r>
      <w:r w:rsidR="00A276FB">
        <w:rPr>
          <w:rFonts w:ascii="Arial" w:hAnsi="Arial" w:cs="Arial"/>
          <w:color w:val="000000"/>
          <w:sz w:val="22"/>
          <w:szCs w:val="22"/>
        </w:rPr>
        <w:t>ą</w:t>
      </w:r>
      <w:r w:rsidR="00A276FB" w:rsidRPr="00C97CFC">
        <w:rPr>
          <w:rFonts w:ascii="Arial" w:hAnsi="Arial" w:cs="Arial"/>
          <w:color w:val="000000"/>
          <w:sz w:val="22"/>
          <w:szCs w:val="22"/>
        </w:rPr>
        <w:t xml:space="preserve"> cen</w:t>
      </w:r>
      <w:r w:rsidR="00A276FB">
        <w:rPr>
          <w:rFonts w:ascii="Arial" w:hAnsi="Arial" w:cs="Arial"/>
          <w:color w:val="000000"/>
          <w:sz w:val="22"/>
          <w:szCs w:val="22"/>
        </w:rPr>
        <w:t>ę i informację</w:t>
      </w:r>
      <w:r w:rsidR="00A276FB" w:rsidRPr="00C97CFC">
        <w:rPr>
          <w:rFonts w:ascii="Arial" w:hAnsi="Arial" w:cs="Arial"/>
          <w:color w:val="000000"/>
          <w:sz w:val="22"/>
          <w:szCs w:val="22"/>
        </w:rPr>
        <w:t xml:space="preserve"> pod pakietem.</w:t>
      </w:r>
    </w:p>
    <w:p w:rsidR="0063621D" w:rsidRPr="0063621D" w:rsidRDefault="0063621D" w:rsidP="00390903">
      <w:pPr>
        <w:rPr>
          <w:rFonts w:ascii="Arial" w:hAnsi="Arial" w:cs="Arial"/>
          <w:sz w:val="22"/>
          <w:szCs w:val="22"/>
        </w:rPr>
      </w:pPr>
    </w:p>
    <w:p w:rsidR="0063621D" w:rsidRPr="0063621D" w:rsidRDefault="0063621D" w:rsidP="0063621D">
      <w:pPr>
        <w:numPr>
          <w:ilvl w:val="0"/>
          <w:numId w:val="4"/>
        </w:numPr>
        <w:ind w:left="426" w:hanging="426"/>
        <w:rPr>
          <w:rFonts w:ascii="Arial" w:hAnsi="Arial" w:cs="Arial"/>
          <w:sz w:val="22"/>
          <w:szCs w:val="22"/>
        </w:rPr>
      </w:pPr>
      <w:r w:rsidRPr="0063621D">
        <w:rPr>
          <w:rFonts w:ascii="Arial" w:hAnsi="Arial" w:cs="Arial"/>
          <w:sz w:val="22"/>
          <w:szCs w:val="22"/>
        </w:rPr>
        <w:t>Czy Zamawiający. w pakiecie 38 poz.1 i 2. w trosce o osiągnięcie wysokiej konkurencyjności i chęci osiągnięcia najniższej ceny dopuści lek Paracetamol w fiolce?</w:t>
      </w:r>
    </w:p>
    <w:p w:rsidR="0063621D" w:rsidRPr="0063621D" w:rsidRDefault="00390903" w:rsidP="0063621D">
      <w:pPr>
        <w:ind w:left="426" w:hanging="426"/>
        <w:rPr>
          <w:rFonts w:ascii="Arial" w:hAnsi="Arial" w:cs="Arial"/>
          <w:sz w:val="22"/>
          <w:szCs w:val="22"/>
        </w:rPr>
      </w:pPr>
      <w:r w:rsidRPr="00390903">
        <w:rPr>
          <w:rFonts w:ascii="Arial" w:hAnsi="Arial" w:cs="Arial"/>
          <w:sz w:val="22"/>
          <w:szCs w:val="22"/>
          <w:u w:val="single"/>
        </w:rPr>
        <w:t>Odp.</w:t>
      </w:r>
      <w:r>
        <w:rPr>
          <w:rFonts w:ascii="Arial" w:hAnsi="Arial" w:cs="Arial"/>
          <w:sz w:val="22"/>
          <w:szCs w:val="22"/>
        </w:rPr>
        <w:t xml:space="preserve"> Nie dopuszcza.</w:t>
      </w:r>
    </w:p>
    <w:p w:rsidR="0063621D" w:rsidRPr="0063621D" w:rsidRDefault="0063621D" w:rsidP="0063621D">
      <w:pPr>
        <w:ind w:left="426" w:hanging="426"/>
        <w:rPr>
          <w:rFonts w:ascii="Arial" w:hAnsi="Arial" w:cs="Arial"/>
          <w:sz w:val="22"/>
          <w:szCs w:val="22"/>
        </w:rPr>
      </w:pPr>
    </w:p>
    <w:p w:rsidR="0063621D" w:rsidRPr="0063621D" w:rsidRDefault="0063621D" w:rsidP="0063621D">
      <w:pPr>
        <w:numPr>
          <w:ilvl w:val="0"/>
          <w:numId w:val="4"/>
        </w:numPr>
        <w:ind w:left="426" w:hanging="426"/>
        <w:rPr>
          <w:rFonts w:ascii="Arial" w:hAnsi="Arial" w:cs="Arial"/>
          <w:sz w:val="22"/>
          <w:szCs w:val="22"/>
        </w:rPr>
      </w:pPr>
      <w:r w:rsidRPr="0063621D">
        <w:rPr>
          <w:rFonts w:ascii="Arial" w:hAnsi="Arial" w:cs="Arial"/>
          <w:sz w:val="22"/>
          <w:szCs w:val="22"/>
        </w:rPr>
        <w:t xml:space="preserve">Czy Zamawiający w pakiecie 55 miał na myśli opakowanie bezpieczne z dwoma niezależnymi, różnej wielkości portami? </w:t>
      </w:r>
    </w:p>
    <w:p w:rsidR="0063621D" w:rsidRDefault="00390903" w:rsidP="0063621D">
      <w:pPr>
        <w:ind w:left="426" w:hanging="426"/>
        <w:rPr>
          <w:rFonts w:ascii="Arial" w:hAnsi="Arial" w:cs="Arial"/>
          <w:sz w:val="22"/>
          <w:szCs w:val="22"/>
        </w:rPr>
      </w:pPr>
      <w:r w:rsidRPr="00390903">
        <w:rPr>
          <w:rFonts w:ascii="Arial" w:hAnsi="Arial" w:cs="Arial"/>
          <w:sz w:val="22"/>
          <w:szCs w:val="22"/>
          <w:u w:val="single"/>
        </w:rPr>
        <w:t>Odp</w:t>
      </w:r>
      <w:r>
        <w:rPr>
          <w:rFonts w:ascii="Arial" w:hAnsi="Arial" w:cs="Arial"/>
          <w:sz w:val="22"/>
          <w:szCs w:val="22"/>
        </w:rPr>
        <w:t>. Wymagane dwa równe porty.</w:t>
      </w:r>
    </w:p>
    <w:p w:rsidR="00390903" w:rsidRPr="0063621D" w:rsidRDefault="00390903" w:rsidP="0063621D">
      <w:pPr>
        <w:ind w:left="426" w:hanging="426"/>
        <w:rPr>
          <w:rFonts w:ascii="Arial" w:hAnsi="Arial" w:cs="Arial"/>
          <w:sz w:val="22"/>
          <w:szCs w:val="22"/>
        </w:rPr>
      </w:pPr>
    </w:p>
    <w:p w:rsidR="0063621D" w:rsidRPr="0063621D" w:rsidRDefault="0063621D" w:rsidP="0063621D">
      <w:pPr>
        <w:numPr>
          <w:ilvl w:val="0"/>
          <w:numId w:val="4"/>
        </w:numPr>
        <w:ind w:left="426" w:hanging="426"/>
        <w:rPr>
          <w:rFonts w:ascii="Arial" w:hAnsi="Arial" w:cs="Arial"/>
          <w:sz w:val="22"/>
          <w:szCs w:val="22"/>
        </w:rPr>
      </w:pPr>
      <w:r w:rsidRPr="0063621D">
        <w:rPr>
          <w:rFonts w:ascii="Arial" w:hAnsi="Arial" w:cs="Arial"/>
          <w:sz w:val="22"/>
          <w:szCs w:val="22"/>
        </w:rPr>
        <w:t>Prosimy o podanie, w jaki sposób prawidłowo przeliczyć ilość opakowań handlowych w przypadku gdy zaoferowane przez Wykonawcę opakowanie handlowe jest niepodzielne przez całkowitą ilość danego leku określoną przez Zamawiającego – czy podać pełne ilości opakowań zaokrąglone w górę, czy ilość opakowań przelicz</w:t>
      </w:r>
      <w:r>
        <w:rPr>
          <w:rFonts w:ascii="Arial" w:hAnsi="Arial" w:cs="Arial"/>
          <w:sz w:val="22"/>
          <w:szCs w:val="22"/>
        </w:rPr>
        <w:t xml:space="preserve">yć po dwóch miejsc po przecinku? </w:t>
      </w:r>
    </w:p>
    <w:p w:rsidR="0063621D" w:rsidRDefault="0063621D" w:rsidP="0063621D">
      <w:pPr>
        <w:rPr>
          <w:rFonts w:ascii="Arial" w:hAnsi="Arial" w:cs="Arial"/>
          <w:sz w:val="22"/>
          <w:szCs w:val="22"/>
        </w:rPr>
      </w:pPr>
      <w:r w:rsidRPr="0063621D">
        <w:rPr>
          <w:rFonts w:ascii="Arial" w:hAnsi="Arial" w:cs="Arial"/>
          <w:sz w:val="22"/>
          <w:szCs w:val="22"/>
          <w:u w:val="single"/>
        </w:rPr>
        <w:t>Odp</w:t>
      </w:r>
      <w:r>
        <w:rPr>
          <w:rFonts w:ascii="Arial" w:hAnsi="Arial" w:cs="Arial"/>
          <w:sz w:val="22"/>
          <w:szCs w:val="22"/>
        </w:rPr>
        <w:t>. I</w:t>
      </w:r>
      <w:r w:rsidRPr="0063621D">
        <w:rPr>
          <w:rFonts w:ascii="Arial" w:hAnsi="Arial" w:cs="Arial"/>
          <w:sz w:val="22"/>
          <w:szCs w:val="22"/>
        </w:rPr>
        <w:t>lość opakowań przelicz</w:t>
      </w:r>
      <w:r>
        <w:rPr>
          <w:rFonts w:ascii="Arial" w:hAnsi="Arial" w:cs="Arial"/>
          <w:sz w:val="22"/>
          <w:szCs w:val="22"/>
        </w:rPr>
        <w:t xml:space="preserve">yć po dwóch miejsc po przecinku. </w:t>
      </w:r>
    </w:p>
    <w:p w:rsidR="0063621D" w:rsidRPr="0063621D" w:rsidRDefault="0063621D" w:rsidP="0063621D">
      <w:pPr>
        <w:rPr>
          <w:rFonts w:ascii="Arial" w:hAnsi="Arial" w:cs="Arial"/>
          <w:sz w:val="22"/>
          <w:szCs w:val="22"/>
        </w:rPr>
      </w:pPr>
    </w:p>
    <w:p w:rsidR="00AF7585" w:rsidRPr="008D795A" w:rsidRDefault="008D795A" w:rsidP="008D795A">
      <w:pPr>
        <w:pStyle w:val="Akapitzlist"/>
        <w:numPr>
          <w:ilvl w:val="0"/>
          <w:numId w:val="4"/>
        </w:numPr>
        <w:tabs>
          <w:tab w:val="left" w:pos="567"/>
          <w:tab w:val="left" w:pos="851"/>
        </w:tabs>
        <w:ind w:hanging="720"/>
        <w:jc w:val="both"/>
        <w:rPr>
          <w:rFonts w:ascii="Arial" w:hAnsi="Arial" w:cs="Arial"/>
          <w:sz w:val="22"/>
          <w:szCs w:val="22"/>
        </w:rPr>
      </w:pPr>
      <w:r w:rsidRPr="008D795A">
        <w:rPr>
          <w:rFonts w:ascii="Arial" w:hAnsi="Arial" w:cs="Arial"/>
          <w:sz w:val="22"/>
          <w:szCs w:val="22"/>
        </w:rPr>
        <w:t xml:space="preserve"> </w:t>
      </w:r>
      <w:r w:rsidR="00AF7585" w:rsidRPr="008D795A">
        <w:rPr>
          <w:rFonts w:ascii="Arial" w:hAnsi="Arial" w:cs="Arial"/>
          <w:sz w:val="22"/>
          <w:szCs w:val="22"/>
        </w:rPr>
        <w:t>Pakiet 26 poz. 15</w:t>
      </w:r>
    </w:p>
    <w:p w:rsidR="00AF7585" w:rsidRDefault="008D795A" w:rsidP="008D795A">
      <w:pPr>
        <w:ind w:left="426" w:hanging="426"/>
        <w:jc w:val="both"/>
        <w:rPr>
          <w:rFonts w:ascii="Arial" w:hAnsi="Arial" w:cs="Arial"/>
          <w:sz w:val="22"/>
          <w:szCs w:val="22"/>
        </w:rPr>
      </w:pPr>
      <w:r>
        <w:rPr>
          <w:rFonts w:ascii="Arial" w:hAnsi="Arial" w:cs="Arial"/>
          <w:sz w:val="22"/>
          <w:szCs w:val="22"/>
        </w:rPr>
        <w:t xml:space="preserve">          </w:t>
      </w:r>
      <w:r w:rsidR="00AF7585" w:rsidRPr="008D795A">
        <w:rPr>
          <w:rFonts w:ascii="Arial" w:hAnsi="Arial" w:cs="Arial"/>
          <w:sz w:val="22"/>
          <w:szCs w:val="22"/>
        </w:rPr>
        <w:t xml:space="preserve">Prosimy o doprecyzowanie czy ww. pozycji Zamawiający miał na myśli preparat zapewniający podaż </w:t>
      </w:r>
      <w:r w:rsidR="00AF7585" w:rsidRPr="008D795A">
        <w:rPr>
          <w:rFonts w:ascii="Arial" w:hAnsi="Arial" w:cs="Arial"/>
          <w:b/>
          <w:sz w:val="22"/>
          <w:szCs w:val="22"/>
        </w:rPr>
        <w:t>ok 1900 kcal</w:t>
      </w:r>
      <w:r w:rsidR="00AF7585" w:rsidRPr="008D795A">
        <w:rPr>
          <w:rFonts w:ascii="Arial" w:hAnsi="Arial" w:cs="Arial"/>
          <w:sz w:val="22"/>
          <w:szCs w:val="22"/>
        </w:rPr>
        <w:t xml:space="preserve"> w objętości 1875 ml standardu </w:t>
      </w:r>
      <w:proofErr w:type="spellStart"/>
      <w:r w:rsidR="00AF7585" w:rsidRPr="008D795A">
        <w:rPr>
          <w:rFonts w:ascii="Arial" w:hAnsi="Arial" w:cs="Arial"/>
          <w:sz w:val="22"/>
          <w:szCs w:val="22"/>
        </w:rPr>
        <w:t>Omegaflex</w:t>
      </w:r>
      <w:proofErr w:type="spellEnd"/>
      <w:r w:rsidR="00AF7585" w:rsidRPr="008D795A">
        <w:rPr>
          <w:rFonts w:ascii="Arial" w:hAnsi="Arial" w:cs="Arial"/>
          <w:sz w:val="22"/>
          <w:szCs w:val="22"/>
        </w:rPr>
        <w:t xml:space="preserve"> PLUS 1875 ml?  </w:t>
      </w:r>
    </w:p>
    <w:p w:rsidR="00390903" w:rsidRPr="008D795A" w:rsidRDefault="00390903" w:rsidP="008D795A">
      <w:pPr>
        <w:ind w:left="426" w:hanging="426"/>
        <w:jc w:val="both"/>
        <w:rPr>
          <w:rFonts w:ascii="Arial" w:hAnsi="Arial" w:cs="Arial"/>
          <w:bCs/>
          <w:sz w:val="22"/>
          <w:szCs w:val="22"/>
        </w:rPr>
      </w:pPr>
      <w:r w:rsidRPr="00390903">
        <w:rPr>
          <w:rFonts w:ascii="Arial" w:hAnsi="Arial" w:cs="Arial"/>
          <w:sz w:val="22"/>
          <w:szCs w:val="22"/>
          <w:u w:val="single"/>
        </w:rPr>
        <w:t>Odp</w:t>
      </w:r>
      <w:r>
        <w:rPr>
          <w:rFonts w:ascii="Arial" w:hAnsi="Arial" w:cs="Arial"/>
          <w:sz w:val="22"/>
          <w:szCs w:val="22"/>
        </w:rPr>
        <w:t>. Tak</w:t>
      </w:r>
    </w:p>
    <w:p w:rsidR="00AF7585" w:rsidRPr="008D795A" w:rsidRDefault="00AF7585" w:rsidP="00AF7585">
      <w:pPr>
        <w:ind w:firstLine="708"/>
        <w:jc w:val="both"/>
        <w:rPr>
          <w:rFonts w:ascii="Arial" w:hAnsi="Arial" w:cs="Arial"/>
          <w:b/>
          <w:sz w:val="22"/>
          <w:szCs w:val="22"/>
        </w:rPr>
      </w:pPr>
    </w:p>
    <w:p w:rsidR="008D795A" w:rsidRPr="00390903" w:rsidRDefault="00AF7585" w:rsidP="00390903">
      <w:pPr>
        <w:pStyle w:val="Akapitzlist"/>
        <w:numPr>
          <w:ilvl w:val="0"/>
          <w:numId w:val="4"/>
        </w:numPr>
        <w:ind w:left="426" w:hanging="426"/>
        <w:jc w:val="both"/>
        <w:rPr>
          <w:rFonts w:ascii="Arial" w:hAnsi="Arial" w:cs="Arial"/>
          <w:sz w:val="22"/>
          <w:szCs w:val="22"/>
        </w:rPr>
      </w:pPr>
      <w:r w:rsidRPr="008D795A">
        <w:rPr>
          <w:rFonts w:ascii="Arial" w:hAnsi="Arial" w:cs="Arial"/>
          <w:sz w:val="22"/>
          <w:szCs w:val="22"/>
        </w:rPr>
        <w:t xml:space="preserve">Pakiet 26 poz. 28, 29, 30 </w:t>
      </w:r>
    </w:p>
    <w:tbl>
      <w:tblPr>
        <w:tblW w:w="4000" w:type="dxa"/>
        <w:tblLook w:val="04A0" w:firstRow="1" w:lastRow="0" w:firstColumn="1" w:lastColumn="0" w:noHBand="0" w:noVBand="1"/>
      </w:tblPr>
      <w:tblGrid>
        <w:gridCol w:w="4000"/>
      </w:tblGrid>
      <w:tr w:rsidR="00AF7585" w:rsidRPr="00C97CFC" w:rsidTr="00D915D0">
        <w:trPr>
          <w:trHeight w:val="288"/>
        </w:trPr>
        <w:tc>
          <w:tcPr>
            <w:tcW w:w="4000" w:type="dxa"/>
            <w:tcBorders>
              <w:top w:val="single" w:sz="4" w:space="0" w:color="000000"/>
              <w:left w:val="single" w:sz="4" w:space="0" w:color="000000"/>
              <w:bottom w:val="single" w:sz="4" w:space="0" w:color="000000"/>
              <w:right w:val="single" w:sz="4" w:space="0" w:color="000000"/>
            </w:tcBorders>
            <w:shd w:val="clear" w:color="auto" w:fill="auto"/>
            <w:hideMark/>
          </w:tcPr>
          <w:p w:rsidR="00AF7585" w:rsidRPr="008D795A" w:rsidRDefault="00AF7585" w:rsidP="00D915D0">
            <w:pPr>
              <w:rPr>
                <w:rFonts w:ascii="Arial" w:hAnsi="Arial" w:cs="Arial"/>
                <w:sz w:val="22"/>
                <w:szCs w:val="22"/>
                <w:lang w:val="en-US" w:eastAsia="en-US"/>
              </w:rPr>
            </w:pPr>
            <w:proofErr w:type="spellStart"/>
            <w:r w:rsidRPr="008D795A">
              <w:rPr>
                <w:rFonts w:ascii="Arial" w:hAnsi="Arial" w:cs="Arial"/>
                <w:sz w:val="22"/>
                <w:szCs w:val="22"/>
                <w:lang w:val="en-US"/>
              </w:rPr>
              <w:t>Remifentanyl</w:t>
            </w:r>
            <w:proofErr w:type="spellEnd"/>
            <w:r w:rsidRPr="008D795A">
              <w:rPr>
                <w:rFonts w:ascii="Arial" w:hAnsi="Arial" w:cs="Arial"/>
                <w:sz w:val="22"/>
                <w:szCs w:val="22"/>
                <w:lang w:val="en-US"/>
              </w:rPr>
              <w:t xml:space="preserve"> 1 mg/4 ml x 5 amp</w:t>
            </w:r>
          </w:p>
        </w:tc>
      </w:tr>
      <w:tr w:rsidR="00AF7585" w:rsidRPr="00C97CFC" w:rsidTr="00D915D0">
        <w:trPr>
          <w:trHeight w:val="288"/>
        </w:trPr>
        <w:tc>
          <w:tcPr>
            <w:tcW w:w="4000" w:type="dxa"/>
            <w:tcBorders>
              <w:top w:val="nil"/>
              <w:left w:val="single" w:sz="4" w:space="0" w:color="000000"/>
              <w:bottom w:val="single" w:sz="4" w:space="0" w:color="000000"/>
              <w:right w:val="single" w:sz="4" w:space="0" w:color="000000"/>
            </w:tcBorders>
            <w:shd w:val="clear" w:color="auto" w:fill="auto"/>
            <w:hideMark/>
          </w:tcPr>
          <w:p w:rsidR="00AF7585" w:rsidRPr="008D795A" w:rsidRDefault="00AF7585" w:rsidP="00D915D0">
            <w:pPr>
              <w:rPr>
                <w:rFonts w:ascii="Arial" w:hAnsi="Arial" w:cs="Arial"/>
                <w:sz w:val="22"/>
                <w:szCs w:val="22"/>
                <w:lang w:val="en-US"/>
              </w:rPr>
            </w:pPr>
            <w:proofErr w:type="spellStart"/>
            <w:r w:rsidRPr="008D795A">
              <w:rPr>
                <w:rFonts w:ascii="Arial" w:hAnsi="Arial" w:cs="Arial"/>
                <w:sz w:val="22"/>
                <w:szCs w:val="22"/>
                <w:lang w:val="en-US"/>
              </w:rPr>
              <w:t>Remifentanyl</w:t>
            </w:r>
            <w:proofErr w:type="spellEnd"/>
            <w:r w:rsidRPr="008D795A">
              <w:rPr>
                <w:rFonts w:ascii="Arial" w:hAnsi="Arial" w:cs="Arial"/>
                <w:sz w:val="22"/>
                <w:szCs w:val="22"/>
                <w:lang w:val="en-US"/>
              </w:rPr>
              <w:t xml:space="preserve"> 2 mg /6 ml  x 5 amp</w:t>
            </w:r>
          </w:p>
        </w:tc>
      </w:tr>
      <w:tr w:rsidR="00AF7585" w:rsidRPr="00C97CFC" w:rsidTr="00D915D0">
        <w:trPr>
          <w:trHeight w:val="58"/>
        </w:trPr>
        <w:tc>
          <w:tcPr>
            <w:tcW w:w="4000" w:type="dxa"/>
            <w:tcBorders>
              <w:top w:val="nil"/>
              <w:left w:val="single" w:sz="4" w:space="0" w:color="000000"/>
              <w:bottom w:val="single" w:sz="4" w:space="0" w:color="000000"/>
              <w:right w:val="single" w:sz="4" w:space="0" w:color="000000"/>
            </w:tcBorders>
            <w:shd w:val="clear" w:color="auto" w:fill="auto"/>
            <w:hideMark/>
          </w:tcPr>
          <w:p w:rsidR="00AF7585" w:rsidRPr="008D795A" w:rsidRDefault="00AF7585" w:rsidP="00D915D0">
            <w:pPr>
              <w:rPr>
                <w:rFonts w:ascii="Arial" w:hAnsi="Arial" w:cs="Arial"/>
                <w:sz w:val="22"/>
                <w:szCs w:val="22"/>
                <w:lang w:val="en-US"/>
              </w:rPr>
            </w:pPr>
            <w:proofErr w:type="spellStart"/>
            <w:r w:rsidRPr="008D795A">
              <w:rPr>
                <w:rFonts w:ascii="Arial" w:hAnsi="Arial" w:cs="Arial"/>
                <w:sz w:val="22"/>
                <w:szCs w:val="22"/>
                <w:lang w:val="en-US"/>
              </w:rPr>
              <w:lastRenderedPageBreak/>
              <w:t>Remifentanyl</w:t>
            </w:r>
            <w:proofErr w:type="spellEnd"/>
            <w:r w:rsidRPr="008D795A">
              <w:rPr>
                <w:rFonts w:ascii="Arial" w:hAnsi="Arial" w:cs="Arial"/>
                <w:sz w:val="22"/>
                <w:szCs w:val="22"/>
                <w:lang w:val="en-US"/>
              </w:rPr>
              <w:t xml:space="preserve"> 5 mg/ 10 ml x 5 amp</w:t>
            </w:r>
          </w:p>
        </w:tc>
      </w:tr>
    </w:tbl>
    <w:p w:rsidR="00AF7585" w:rsidRPr="008D795A" w:rsidRDefault="00AF7585" w:rsidP="00AF7585">
      <w:pPr>
        <w:rPr>
          <w:rFonts w:ascii="Arial" w:hAnsi="Arial" w:cs="Arial"/>
          <w:sz w:val="22"/>
          <w:szCs w:val="22"/>
        </w:rPr>
      </w:pPr>
      <w:r w:rsidRPr="008D795A">
        <w:rPr>
          <w:rFonts w:ascii="Arial" w:hAnsi="Arial" w:cs="Arial"/>
          <w:sz w:val="22"/>
          <w:szCs w:val="22"/>
        </w:rPr>
        <w:t xml:space="preserve">Ze względu na nowy model dystrybucji i brak w ofercie ww. pozycji prosimy o wyłączenie z pakietu i utworzenia oddzielnego pakietu 26 A. </w:t>
      </w:r>
    </w:p>
    <w:p w:rsidR="00AF7585" w:rsidRPr="008D795A" w:rsidRDefault="00AF7585" w:rsidP="00AF7585">
      <w:pPr>
        <w:rPr>
          <w:rFonts w:ascii="Arial" w:hAnsi="Arial" w:cs="Arial"/>
          <w:sz w:val="22"/>
          <w:szCs w:val="22"/>
        </w:rPr>
      </w:pPr>
      <w:r w:rsidRPr="008D795A">
        <w:rPr>
          <w:rFonts w:ascii="Arial" w:hAnsi="Arial" w:cs="Arial"/>
          <w:sz w:val="22"/>
          <w:szCs w:val="22"/>
        </w:rPr>
        <w:t xml:space="preserve">W przypadku braku takiej możliwości prosimy o dopuszczenie wyceny po ostatniej cenie rynkowej i adnotacje o braku możliwości dostarczenia leku? </w:t>
      </w:r>
    </w:p>
    <w:p w:rsidR="00AF7585" w:rsidRDefault="00390903" w:rsidP="00390903">
      <w:pPr>
        <w:jc w:val="both"/>
        <w:rPr>
          <w:rFonts w:ascii="Arial" w:hAnsi="Arial" w:cs="Arial"/>
          <w:sz w:val="22"/>
          <w:szCs w:val="22"/>
        </w:rPr>
      </w:pPr>
      <w:r w:rsidRPr="00390903">
        <w:rPr>
          <w:rFonts w:ascii="Arial" w:hAnsi="Arial" w:cs="Arial"/>
          <w:sz w:val="22"/>
          <w:szCs w:val="22"/>
          <w:u w:val="single"/>
        </w:rPr>
        <w:t>Odp</w:t>
      </w:r>
      <w:r w:rsidRPr="00390903">
        <w:rPr>
          <w:rFonts w:ascii="Arial" w:hAnsi="Arial" w:cs="Arial"/>
          <w:sz w:val="22"/>
          <w:szCs w:val="22"/>
        </w:rPr>
        <w:t>. D</w:t>
      </w:r>
      <w:r>
        <w:rPr>
          <w:rFonts w:ascii="Arial" w:hAnsi="Arial" w:cs="Arial"/>
          <w:sz w:val="22"/>
          <w:szCs w:val="22"/>
        </w:rPr>
        <w:t>opuszczam</w:t>
      </w:r>
      <w:r w:rsidRPr="008D795A">
        <w:rPr>
          <w:rFonts w:ascii="Arial" w:hAnsi="Arial" w:cs="Arial"/>
          <w:sz w:val="22"/>
          <w:szCs w:val="22"/>
        </w:rPr>
        <w:t xml:space="preserve"> wyceny po ostatniej cenie rynkowej</w:t>
      </w:r>
      <w:r w:rsidR="00A276FB">
        <w:rPr>
          <w:rFonts w:ascii="Arial" w:hAnsi="Arial" w:cs="Arial"/>
          <w:sz w:val="22"/>
          <w:szCs w:val="22"/>
        </w:rPr>
        <w:t xml:space="preserve"> i informację pod pakietem</w:t>
      </w:r>
    </w:p>
    <w:p w:rsidR="00A276FB" w:rsidRPr="00390903" w:rsidRDefault="00A276FB" w:rsidP="00390903">
      <w:pPr>
        <w:jc w:val="both"/>
        <w:rPr>
          <w:rFonts w:ascii="Arial" w:hAnsi="Arial" w:cs="Arial"/>
          <w:sz w:val="22"/>
          <w:szCs w:val="22"/>
          <w:u w:val="single"/>
        </w:rPr>
      </w:pPr>
    </w:p>
    <w:p w:rsidR="00AF7585" w:rsidRPr="008D795A" w:rsidRDefault="00AF7585" w:rsidP="00CD371A">
      <w:pPr>
        <w:pStyle w:val="Akapitzlist"/>
        <w:numPr>
          <w:ilvl w:val="0"/>
          <w:numId w:val="4"/>
        </w:numPr>
        <w:tabs>
          <w:tab w:val="left" w:pos="567"/>
        </w:tabs>
        <w:ind w:left="567" w:hanging="567"/>
        <w:jc w:val="both"/>
        <w:rPr>
          <w:rFonts w:ascii="Arial" w:hAnsi="Arial" w:cs="Arial"/>
          <w:sz w:val="22"/>
          <w:szCs w:val="22"/>
        </w:rPr>
      </w:pPr>
      <w:r w:rsidRPr="008D795A">
        <w:rPr>
          <w:rFonts w:ascii="Arial" w:hAnsi="Arial" w:cs="Arial"/>
          <w:sz w:val="22"/>
          <w:szCs w:val="22"/>
        </w:rPr>
        <w:t>Pakiet 26 poz. 37</w:t>
      </w:r>
    </w:p>
    <w:p w:rsidR="00AF7585" w:rsidRPr="008D795A" w:rsidRDefault="00AF7585" w:rsidP="008D795A">
      <w:pPr>
        <w:ind w:left="993"/>
        <w:jc w:val="both"/>
        <w:rPr>
          <w:rFonts w:ascii="Arial" w:hAnsi="Arial" w:cs="Arial"/>
          <w:bCs/>
          <w:sz w:val="22"/>
          <w:szCs w:val="22"/>
        </w:rPr>
      </w:pPr>
      <w:r w:rsidRPr="008D795A">
        <w:rPr>
          <w:rFonts w:ascii="Arial" w:hAnsi="Arial" w:cs="Arial"/>
          <w:sz w:val="22"/>
          <w:szCs w:val="22"/>
        </w:rPr>
        <w:t xml:space="preserve">Prosimy o doprecyzowanie czy w ww. pozycji Zamawiający miał na myśli 200 opakowań zawierających 100 szt., Co w przeliczeniu daje 20.000 Szt.?  </w:t>
      </w:r>
    </w:p>
    <w:p w:rsidR="00AF7585" w:rsidRDefault="00390903" w:rsidP="00390903">
      <w:pPr>
        <w:ind w:left="709" w:hanging="709"/>
        <w:jc w:val="both"/>
        <w:rPr>
          <w:rFonts w:ascii="Arial" w:hAnsi="Arial" w:cs="Arial"/>
          <w:sz w:val="22"/>
          <w:szCs w:val="22"/>
        </w:rPr>
      </w:pPr>
      <w:r w:rsidRPr="00390903">
        <w:rPr>
          <w:rFonts w:ascii="Arial" w:hAnsi="Arial" w:cs="Arial"/>
          <w:sz w:val="22"/>
          <w:szCs w:val="22"/>
          <w:u w:val="single"/>
        </w:rPr>
        <w:t>Odp.</w:t>
      </w:r>
      <w:r>
        <w:rPr>
          <w:rFonts w:ascii="Arial" w:hAnsi="Arial" w:cs="Arial"/>
          <w:sz w:val="22"/>
          <w:szCs w:val="22"/>
        </w:rPr>
        <w:t xml:space="preserve"> </w:t>
      </w:r>
      <w:r w:rsidRPr="008D795A">
        <w:rPr>
          <w:rFonts w:ascii="Arial" w:hAnsi="Arial" w:cs="Arial"/>
          <w:sz w:val="22"/>
          <w:szCs w:val="22"/>
        </w:rPr>
        <w:t>Zamawiający miał na myśli 200 opa</w:t>
      </w:r>
      <w:r>
        <w:rPr>
          <w:rFonts w:ascii="Arial" w:hAnsi="Arial" w:cs="Arial"/>
          <w:sz w:val="22"/>
          <w:szCs w:val="22"/>
        </w:rPr>
        <w:t xml:space="preserve">kowań zawierających 100 </w:t>
      </w:r>
      <w:proofErr w:type="spellStart"/>
      <w:r>
        <w:rPr>
          <w:rFonts w:ascii="Arial" w:hAnsi="Arial" w:cs="Arial"/>
          <w:sz w:val="22"/>
          <w:szCs w:val="22"/>
        </w:rPr>
        <w:t>szt.,co</w:t>
      </w:r>
      <w:proofErr w:type="spellEnd"/>
      <w:r>
        <w:rPr>
          <w:rFonts w:ascii="Arial" w:hAnsi="Arial" w:cs="Arial"/>
          <w:sz w:val="22"/>
          <w:szCs w:val="22"/>
        </w:rPr>
        <w:t xml:space="preserve"> w przeliczeniu daje 20.000 s</w:t>
      </w:r>
      <w:r w:rsidRPr="008D795A">
        <w:rPr>
          <w:rFonts w:ascii="Arial" w:hAnsi="Arial" w:cs="Arial"/>
          <w:sz w:val="22"/>
          <w:szCs w:val="22"/>
        </w:rPr>
        <w:t>zt</w:t>
      </w:r>
      <w:r>
        <w:rPr>
          <w:rFonts w:ascii="Arial" w:hAnsi="Arial" w:cs="Arial"/>
          <w:sz w:val="22"/>
          <w:szCs w:val="22"/>
        </w:rPr>
        <w:t>.</w:t>
      </w:r>
    </w:p>
    <w:p w:rsidR="00A276FB" w:rsidRPr="008D795A" w:rsidRDefault="00A276FB" w:rsidP="00390903">
      <w:pPr>
        <w:ind w:left="709" w:hanging="709"/>
        <w:jc w:val="both"/>
        <w:rPr>
          <w:rFonts w:ascii="Arial" w:hAnsi="Arial" w:cs="Arial"/>
          <w:sz w:val="22"/>
          <w:szCs w:val="22"/>
        </w:rPr>
      </w:pPr>
    </w:p>
    <w:p w:rsidR="00AF7585" w:rsidRPr="008D795A" w:rsidRDefault="00AF7585" w:rsidP="008D795A">
      <w:pPr>
        <w:pStyle w:val="Akapitzlist"/>
        <w:numPr>
          <w:ilvl w:val="0"/>
          <w:numId w:val="4"/>
        </w:numPr>
        <w:ind w:left="426" w:hanging="426"/>
        <w:jc w:val="both"/>
        <w:rPr>
          <w:rFonts w:ascii="Arial" w:hAnsi="Arial" w:cs="Arial"/>
          <w:sz w:val="22"/>
          <w:szCs w:val="22"/>
        </w:rPr>
      </w:pPr>
      <w:r w:rsidRPr="008D795A">
        <w:rPr>
          <w:rFonts w:ascii="Arial" w:hAnsi="Arial" w:cs="Arial"/>
          <w:sz w:val="22"/>
          <w:szCs w:val="22"/>
        </w:rPr>
        <w:t>Pakiet 27 poz. 9</w:t>
      </w:r>
    </w:p>
    <w:p w:rsidR="00AF7585" w:rsidRDefault="008D795A" w:rsidP="008D795A">
      <w:pPr>
        <w:ind w:left="709"/>
        <w:jc w:val="both"/>
        <w:rPr>
          <w:rFonts w:ascii="Arial" w:hAnsi="Arial" w:cs="Arial"/>
          <w:sz w:val="22"/>
          <w:szCs w:val="22"/>
        </w:rPr>
      </w:pPr>
      <w:r>
        <w:rPr>
          <w:rFonts w:ascii="Arial" w:hAnsi="Arial" w:cs="Arial"/>
          <w:b/>
          <w:sz w:val="22"/>
          <w:szCs w:val="22"/>
        </w:rPr>
        <w:t xml:space="preserve">     </w:t>
      </w:r>
      <w:r w:rsidR="00AF7585" w:rsidRPr="008D795A">
        <w:rPr>
          <w:rFonts w:ascii="Arial" w:hAnsi="Arial" w:cs="Arial"/>
          <w:b/>
          <w:sz w:val="22"/>
          <w:szCs w:val="22"/>
        </w:rPr>
        <w:t>Z</w:t>
      </w:r>
      <w:r w:rsidR="00AF7585" w:rsidRPr="008D795A">
        <w:rPr>
          <w:rFonts w:ascii="Arial" w:hAnsi="Arial" w:cs="Arial"/>
          <w:sz w:val="22"/>
          <w:szCs w:val="22"/>
        </w:rPr>
        <w:t xml:space="preserve">wracamy się z prośbą o doprecyzowanie objętości zamawianego leku? </w:t>
      </w:r>
      <w:r>
        <w:rPr>
          <w:rFonts w:ascii="Arial" w:hAnsi="Arial" w:cs="Arial"/>
          <w:sz w:val="22"/>
          <w:szCs w:val="22"/>
        </w:rPr>
        <w:t xml:space="preserve">Czy w ww. </w:t>
      </w:r>
      <w:r w:rsidR="00AF7585" w:rsidRPr="008D795A">
        <w:rPr>
          <w:rFonts w:ascii="Arial" w:hAnsi="Arial" w:cs="Arial"/>
          <w:sz w:val="22"/>
          <w:szCs w:val="22"/>
        </w:rPr>
        <w:t xml:space="preserve">pozycji Zamawiający miał na myśli w kolumnie Dawka/objętość pojemność 250 ml? </w:t>
      </w:r>
    </w:p>
    <w:p w:rsidR="00390903" w:rsidRDefault="00390903" w:rsidP="00390903">
      <w:pPr>
        <w:jc w:val="both"/>
        <w:rPr>
          <w:rFonts w:ascii="Arial" w:hAnsi="Arial" w:cs="Arial"/>
          <w:sz w:val="22"/>
          <w:szCs w:val="22"/>
        </w:rPr>
      </w:pPr>
      <w:r w:rsidRPr="00390903">
        <w:rPr>
          <w:rFonts w:ascii="Arial" w:hAnsi="Arial" w:cs="Arial"/>
          <w:sz w:val="22"/>
          <w:szCs w:val="22"/>
          <w:u w:val="single"/>
        </w:rPr>
        <w:t>Odp</w:t>
      </w:r>
      <w:r>
        <w:rPr>
          <w:rFonts w:ascii="Arial" w:hAnsi="Arial" w:cs="Arial"/>
          <w:sz w:val="22"/>
          <w:szCs w:val="22"/>
        </w:rPr>
        <w:t xml:space="preserve">. </w:t>
      </w:r>
      <w:r w:rsidRPr="008D795A">
        <w:rPr>
          <w:rFonts w:ascii="Arial" w:hAnsi="Arial" w:cs="Arial"/>
          <w:sz w:val="22"/>
          <w:szCs w:val="22"/>
        </w:rPr>
        <w:t>Zamawiający miał na myśli w kolumnie Dawka/objętość pojemność 250 ml</w:t>
      </w:r>
      <w:r>
        <w:rPr>
          <w:rFonts w:ascii="Arial" w:hAnsi="Arial" w:cs="Arial"/>
          <w:sz w:val="22"/>
          <w:szCs w:val="22"/>
        </w:rPr>
        <w:t>.</w:t>
      </w:r>
    </w:p>
    <w:p w:rsidR="00390903" w:rsidRPr="008D795A" w:rsidRDefault="00390903" w:rsidP="00390903">
      <w:pPr>
        <w:jc w:val="both"/>
        <w:rPr>
          <w:rFonts w:ascii="Arial" w:hAnsi="Arial" w:cs="Arial"/>
          <w:sz w:val="22"/>
          <w:szCs w:val="22"/>
        </w:rPr>
      </w:pPr>
    </w:p>
    <w:p w:rsidR="00AF7585" w:rsidRDefault="00AF7585" w:rsidP="008D795A">
      <w:pPr>
        <w:pStyle w:val="Akapitzlist"/>
        <w:numPr>
          <w:ilvl w:val="0"/>
          <w:numId w:val="4"/>
        </w:numPr>
        <w:tabs>
          <w:tab w:val="left" w:pos="142"/>
        </w:tabs>
        <w:ind w:left="567" w:hanging="567"/>
        <w:contextualSpacing w:val="0"/>
        <w:rPr>
          <w:rFonts w:ascii="Arial" w:hAnsi="Arial" w:cs="Arial"/>
          <w:sz w:val="22"/>
          <w:szCs w:val="22"/>
        </w:rPr>
      </w:pPr>
      <w:r w:rsidRPr="008D795A">
        <w:rPr>
          <w:rFonts w:ascii="Arial" w:hAnsi="Arial" w:cs="Arial"/>
          <w:sz w:val="22"/>
          <w:szCs w:val="22"/>
        </w:rPr>
        <w:t xml:space="preserve">W celu zapewnienia równego traktowania stron umowy i umożliwienia Wykonawcy sprawdzenia zasadności reklamacji wnosimy o wprowadzenie w § 5 ust. 2 projektu umowy 5 dniowego terminu na rozpatrzenie reklamacji. </w:t>
      </w:r>
    </w:p>
    <w:p w:rsidR="00AF7585" w:rsidRDefault="003E13C4" w:rsidP="003E13C4">
      <w:pPr>
        <w:tabs>
          <w:tab w:val="left" w:pos="142"/>
        </w:tabs>
        <w:rPr>
          <w:rFonts w:ascii="Arial" w:hAnsi="Arial" w:cs="Arial"/>
          <w:sz w:val="22"/>
          <w:szCs w:val="22"/>
        </w:rPr>
      </w:pPr>
      <w:r w:rsidRPr="003E13C4">
        <w:rPr>
          <w:rFonts w:ascii="Arial" w:hAnsi="Arial" w:cs="Arial"/>
          <w:sz w:val="22"/>
          <w:szCs w:val="22"/>
          <w:u w:val="single"/>
        </w:rPr>
        <w:t>Odp.</w:t>
      </w:r>
      <w:r>
        <w:rPr>
          <w:rFonts w:ascii="Arial" w:hAnsi="Arial" w:cs="Arial"/>
          <w:sz w:val="22"/>
          <w:szCs w:val="22"/>
        </w:rPr>
        <w:t xml:space="preserve"> Zgodnie z formularzem ofertowym.</w:t>
      </w:r>
    </w:p>
    <w:p w:rsidR="00A276FB" w:rsidRPr="003E13C4" w:rsidRDefault="00A276FB" w:rsidP="003E13C4">
      <w:pPr>
        <w:tabs>
          <w:tab w:val="left" w:pos="142"/>
        </w:tabs>
        <w:rPr>
          <w:rFonts w:ascii="Arial" w:hAnsi="Arial" w:cs="Arial"/>
          <w:sz w:val="22"/>
          <w:szCs w:val="22"/>
        </w:rPr>
      </w:pPr>
    </w:p>
    <w:p w:rsidR="00AF7585" w:rsidRDefault="00AF7585" w:rsidP="008D795A">
      <w:pPr>
        <w:pStyle w:val="Tekstpodstawowywcity3"/>
        <w:numPr>
          <w:ilvl w:val="0"/>
          <w:numId w:val="4"/>
        </w:numPr>
        <w:spacing w:after="0" w:line="276" w:lineRule="auto"/>
        <w:ind w:left="567" w:hanging="567"/>
        <w:jc w:val="both"/>
        <w:rPr>
          <w:rFonts w:ascii="Arial" w:hAnsi="Arial" w:cs="Arial"/>
          <w:sz w:val="22"/>
          <w:szCs w:val="22"/>
        </w:rPr>
      </w:pPr>
      <w:r w:rsidRPr="008D795A">
        <w:rPr>
          <w:rFonts w:ascii="Arial" w:hAnsi="Arial" w:cs="Arial"/>
          <w:sz w:val="22"/>
          <w:szCs w:val="22"/>
        </w:rPr>
        <w:t>Czy Zamawiający wyrazi zgodę na wprowadzenie zmian  w § 6 ust. 2 poprzez zamianę  słów „odsetki ustawowe” na „odsetki ustawowe za opóźnienie w transakcjach handlowych”?</w:t>
      </w:r>
    </w:p>
    <w:p w:rsidR="00AF7585" w:rsidRDefault="003E13C4" w:rsidP="00AF7585">
      <w:pPr>
        <w:pStyle w:val="Tekstpodstawowywcity3"/>
        <w:spacing w:after="0" w:line="276" w:lineRule="auto"/>
        <w:ind w:left="0"/>
        <w:jc w:val="both"/>
        <w:rPr>
          <w:rFonts w:ascii="Arial" w:hAnsi="Arial" w:cs="Arial"/>
          <w:sz w:val="22"/>
          <w:szCs w:val="22"/>
        </w:rPr>
      </w:pPr>
      <w:r w:rsidRPr="003E13C4">
        <w:rPr>
          <w:rFonts w:ascii="Arial" w:hAnsi="Arial" w:cs="Arial"/>
          <w:sz w:val="22"/>
          <w:szCs w:val="22"/>
          <w:u w:val="single"/>
        </w:rPr>
        <w:t>Odp</w:t>
      </w:r>
      <w:r>
        <w:rPr>
          <w:rFonts w:ascii="Arial" w:hAnsi="Arial" w:cs="Arial"/>
          <w:sz w:val="22"/>
          <w:szCs w:val="22"/>
        </w:rPr>
        <w:t xml:space="preserve">. Zgodnie z SIWZ. </w:t>
      </w:r>
    </w:p>
    <w:p w:rsidR="00A276FB" w:rsidRPr="008D795A" w:rsidRDefault="00A276FB" w:rsidP="00AF7585">
      <w:pPr>
        <w:pStyle w:val="Tekstpodstawowywcity3"/>
        <w:spacing w:after="0" w:line="276" w:lineRule="auto"/>
        <w:ind w:left="0"/>
        <w:jc w:val="both"/>
        <w:rPr>
          <w:rFonts w:ascii="Arial" w:hAnsi="Arial" w:cs="Arial"/>
          <w:sz w:val="22"/>
          <w:szCs w:val="22"/>
        </w:rPr>
      </w:pPr>
    </w:p>
    <w:p w:rsidR="00AF7585" w:rsidRPr="008D795A" w:rsidRDefault="00AF7585" w:rsidP="008D795A">
      <w:pPr>
        <w:pStyle w:val="Tekstpodstawowywcity3"/>
        <w:numPr>
          <w:ilvl w:val="0"/>
          <w:numId w:val="4"/>
        </w:numPr>
        <w:spacing w:after="0" w:line="276" w:lineRule="auto"/>
        <w:ind w:left="567" w:hanging="567"/>
        <w:jc w:val="both"/>
        <w:rPr>
          <w:rFonts w:ascii="Arial" w:hAnsi="Arial" w:cs="Arial"/>
          <w:sz w:val="22"/>
          <w:szCs w:val="22"/>
        </w:rPr>
      </w:pPr>
      <w:r w:rsidRPr="008D795A">
        <w:rPr>
          <w:rFonts w:ascii="Arial" w:hAnsi="Arial" w:cs="Arial"/>
          <w:sz w:val="22"/>
          <w:szCs w:val="22"/>
        </w:rPr>
        <w:t xml:space="preserve">Czy w celu miarkowania kar umownych Zamawiający dokona modyfikacji postanowień projektu przyszłej umowy w zakresie zapisów </w:t>
      </w:r>
      <w:r w:rsidRPr="008D795A">
        <w:rPr>
          <w:rFonts w:ascii="Arial" w:hAnsi="Arial" w:cs="Arial"/>
          <w:color w:val="000000"/>
          <w:sz w:val="22"/>
          <w:szCs w:val="22"/>
        </w:rPr>
        <w:t xml:space="preserve">§ 6 ust. 1: </w:t>
      </w:r>
    </w:p>
    <w:p w:rsidR="00AF7585" w:rsidRPr="008D795A" w:rsidRDefault="00AF7585" w:rsidP="00AF7585">
      <w:pPr>
        <w:pStyle w:val="Tekstpodstawowywcity3"/>
        <w:spacing w:line="276" w:lineRule="auto"/>
        <w:ind w:left="708"/>
        <w:jc w:val="both"/>
        <w:rPr>
          <w:rFonts w:ascii="Arial" w:hAnsi="Arial" w:cs="Arial"/>
          <w:color w:val="000000"/>
          <w:sz w:val="22"/>
          <w:szCs w:val="22"/>
        </w:rPr>
      </w:pPr>
      <w:r w:rsidRPr="008D795A">
        <w:rPr>
          <w:rFonts w:ascii="Arial" w:hAnsi="Arial" w:cs="Arial"/>
          <w:color w:val="000000"/>
          <w:sz w:val="22"/>
          <w:szCs w:val="22"/>
        </w:rPr>
        <w:t>Strony zastrzegają sobie kary umowne w następujących przypadkach:</w:t>
      </w:r>
    </w:p>
    <w:p w:rsidR="00AF7585" w:rsidRPr="008D795A" w:rsidRDefault="00AF7585" w:rsidP="00AF7585">
      <w:pPr>
        <w:pStyle w:val="Tekstpodstawowywcity3"/>
        <w:spacing w:line="276" w:lineRule="auto"/>
        <w:ind w:left="708"/>
        <w:jc w:val="both"/>
        <w:rPr>
          <w:rFonts w:ascii="Arial" w:hAnsi="Arial" w:cs="Arial"/>
          <w:color w:val="000000"/>
          <w:sz w:val="22"/>
          <w:szCs w:val="22"/>
        </w:rPr>
      </w:pPr>
      <w:r w:rsidRPr="008D795A">
        <w:rPr>
          <w:rFonts w:ascii="Arial" w:hAnsi="Arial" w:cs="Arial"/>
          <w:color w:val="000000"/>
          <w:sz w:val="22"/>
          <w:szCs w:val="22"/>
        </w:rPr>
        <w:t>1.</w:t>
      </w:r>
      <w:r w:rsidRPr="008D795A">
        <w:rPr>
          <w:rFonts w:ascii="Arial" w:hAnsi="Arial" w:cs="Arial"/>
          <w:color w:val="000000"/>
          <w:sz w:val="22"/>
          <w:szCs w:val="22"/>
        </w:rPr>
        <w:tab/>
        <w:t>Zamawiający nalicza karę umowną Wykonawcy:</w:t>
      </w:r>
    </w:p>
    <w:p w:rsidR="00AF7585" w:rsidRPr="008D795A" w:rsidRDefault="00AF7585" w:rsidP="00AF7585">
      <w:pPr>
        <w:pStyle w:val="Tekstpodstawowywcity3"/>
        <w:spacing w:line="276" w:lineRule="auto"/>
        <w:ind w:left="708"/>
        <w:jc w:val="both"/>
        <w:rPr>
          <w:rFonts w:ascii="Arial" w:hAnsi="Arial" w:cs="Arial"/>
          <w:color w:val="000000"/>
          <w:sz w:val="22"/>
          <w:szCs w:val="22"/>
        </w:rPr>
      </w:pPr>
      <w:r w:rsidRPr="008D795A">
        <w:rPr>
          <w:rFonts w:ascii="Arial" w:hAnsi="Arial" w:cs="Arial"/>
          <w:color w:val="000000"/>
          <w:sz w:val="22"/>
          <w:szCs w:val="22"/>
        </w:rPr>
        <w:t>•</w:t>
      </w:r>
      <w:r w:rsidRPr="008D795A">
        <w:rPr>
          <w:rFonts w:ascii="Arial" w:hAnsi="Arial" w:cs="Arial"/>
          <w:color w:val="000000"/>
          <w:sz w:val="22"/>
          <w:szCs w:val="22"/>
        </w:rPr>
        <w:tab/>
        <w:t xml:space="preserve">za odstąpienie od umowy z przyczyn zależnych od Wykonawcy – w wysokości 10% wartości brutto </w:t>
      </w:r>
      <w:r w:rsidRPr="008D795A">
        <w:rPr>
          <w:rFonts w:ascii="Arial" w:hAnsi="Arial" w:cs="Arial"/>
          <w:color w:val="000000"/>
          <w:sz w:val="22"/>
          <w:szCs w:val="22"/>
          <w:u w:val="single"/>
        </w:rPr>
        <w:t>niezrealizowanej części</w:t>
      </w:r>
      <w:r w:rsidRPr="008D795A">
        <w:rPr>
          <w:rFonts w:ascii="Arial" w:hAnsi="Arial" w:cs="Arial"/>
          <w:color w:val="000000"/>
          <w:sz w:val="22"/>
          <w:szCs w:val="22"/>
        </w:rPr>
        <w:t xml:space="preserve"> umowy;</w:t>
      </w:r>
    </w:p>
    <w:p w:rsidR="00AF7585" w:rsidRPr="008D795A" w:rsidRDefault="00AF7585" w:rsidP="00AF7585">
      <w:pPr>
        <w:pStyle w:val="Tekstpodstawowywcity3"/>
        <w:spacing w:line="276" w:lineRule="auto"/>
        <w:ind w:left="708"/>
        <w:jc w:val="both"/>
        <w:rPr>
          <w:rFonts w:ascii="Arial" w:hAnsi="Arial" w:cs="Arial"/>
          <w:color w:val="000000"/>
          <w:sz w:val="22"/>
          <w:szCs w:val="22"/>
        </w:rPr>
      </w:pPr>
      <w:r w:rsidRPr="008D795A">
        <w:rPr>
          <w:rFonts w:ascii="Arial" w:hAnsi="Arial" w:cs="Arial"/>
          <w:color w:val="000000"/>
          <w:sz w:val="22"/>
          <w:szCs w:val="22"/>
        </w:rPr>
        <w:t>•</w:t>
      </w:r>
      <w:r w:rsidRPr="008D795A">
        <w:rPr>
          <w:rFonts w:ascii="Arial" w:hAnsi="Arial" w:cs="Arial"/>
          <w:color w:val="000000"/>
          <w:sz w:val="22"/>
          <w:szCs w:val="22"/>
        </w:rPr>
        <w:tab/>
        <w:t xml:space="preserve">za opóźnienie w realizacji dostaw przedmiotu zamówienia lub w wymianie towaru wadliwego na wolny od wad – w wysokości </w:t>
      </w:r>
      <w:r w:rsidRPr="008D795A">
        <w:rPr>
          <w:rFonts w:ascii="Arial" w:hAnsi="Arial" w:cs="Arial"/>
          <w:b/>
          <w:color w:val="000000"/>
          <w:sz w:val="22"/>
          <w:szCs w:val="22"/>
          <w:u w:val="single"/>
        </w:rPr>
        <w:t>0,5 %</w:t>
      </w:r>
      <w:r w:rsidRPr="008D795A">
        <w:rPr>
          <w:rFonts w:ascii="Arial" w:hAnsi="Arial" w:cs="Arial"/>
          <w:color w:val="000000"/>
          <w:sz w:val="22"/>
          <w:szCs w:val="22"/>
        </w:rPr>
        <w:t xml:space="preserve"> wartości brutto nie zrealizowanej w terminie dostawy lub wymiany, za każdy dzień opóźnienia, jednak nie mniej niż 30 zł dziennie </w:t>
      </w:r>
      <w:r w:rsidRPr="008D795A">
        <w:rPr>
          <w:rFonts w:ascii="Arial" w:hAnsi="Arial" w:cs="Arial"/>
          <w:b/>
          <w:color w:val="000000"/>
          <w:sz w:val="22"/>
          <w:szCs w:val="22"/>
          <w:u w:val="single"/>
        </w:rPr>
        <w:t>oraz nie więcej niż 10% wartości brutto nie zrealizowanej w terminie dostawy lub wymiany</w:t>
      </w:r>
    </w:p>
    <w:p w:rsidR="00AF7585" w:rsidRDefault="00AF7585" w:rsidP="00AF7585">
      <w:pPr>
        <w:pStyle w:val="Tekstpodstawowywcity3"/>
        <w:spacing w:line="276" w:lineRule="auto"/>
        <w:ind w:left="708"/>
        <w:jc w:val="both"/>
        <w:rPr>
          <w:rFonts w:ascii="Arial" w:hAnsi="Arial" w:cs="Arial"/>
          <w:b/>
          <w:color w:val="000000"/>
          <w:sz w:val="22"/>
          <w:szCs w:val="22"/>
          <w:u w:val="single"/>
        </w:rPr>
      </w:pPr>
      <w:r w:rsidRPr="008D795A">
        <w:rPr>
          <w:rFonts w:ascii="Arial" w:hAnsi="Arial" w:cs="Arial"/>
          <w:color w:val="000000"/>
          <w:sz w:val="22"/>
          <w:szCs w:val="22"/>
        </w:rPr>
        <w:t>•</w:t>
      </w:r>
      <w:r w:rsidRPr="008D795A">
        <w:rPr>
          <w:rFonts w:ascii="Arial" w:hAnsi="Arial" w:cs="Arial"/>
          <w:color w:val="000000"/>
          <w:sz w:val="22"/>
          <w:szCs w:val="22"/>
        </w:rPr>
        <w:tab/>
      </w:r>
      <w:r w:rsidRPr="008D795A">
        <w:rPr>
          <w:rFonts w:ascii="Arial" w:hAnsi="Arial" w:cs="Arial"/>
          <w:b/>
          <w:color w:val="000000"/>
          <w:sz w:val="22"/>
          <w:szCs w:val="22"/>
          <w:u w:val="single"/>
        </w:rPr>
        <w:t>0,5 %</w:t>
      </w:r>
      <w:r w:rsidRPr="008D795A">
        <w:rPr>
          <w:rFonts w:ascii="Arial" w:hAnsi="Arial" w:cs="Arial"/>
          <w:color w:val="000000"/>
          <w:sz w:val="22"/>
          <w:szCs w:val="22"/>
        </w:rPr>
        <w:t xml:space="preserve"> wartości brutto niezrealizowanej części dostawy jednak  nie mniej niż 30 zł, za dostarczenie produktów w ilości nie odpowiadającej zamówieniu (braki ilościowe) – za każdy dzień do chwili dostarczenia zamawiającemu produktów w ilości zamówionej, </w:t>
      </w:r>
      <w:r w:rsidRPr="008D795A">
        <w:rPr>
          <w:rFonts w:ascii="Arial" w:hAnsi="Arial" w:cs="Arial"/>
          <w:b/>
          <w:color w:val="000000"/>
          <w:sz w:val="22"/>
          <w:szCs w:val="22"/>
          <w:u w:val="single"/>
        </w:rPr>
        <w:t>jednak nie więcej niż 10% wartości brutto niezrealizowanej części dostawy.</w:t>
      </w:r>
    </w:p>
    <w:p w:rsidR="003E13C4" w:rsidRPr="003E13C4" w:rsidRDefault="003E13C4" w:rsidP="003E13C4">
      <w:pPr>
        <w:pStyle w:val="Tekstpodstawowywcity3"/>
        <w:spacing w:line="276" w:lineRule="auto"/>
        <w:ind w:left="0"/>
        <w:jc w:val="both"/>
        <w:rPr>
          <w:rFonts w:ascii="Arial" w:hAnsi="Arial" w:cs="Arial"/>
          <w:color w:val="000000"/>
          <w:sz w:val="22"/>
          <w:szCs w:val="22"/>
        </w:rPr>
      </w:pPr>
      <w:r w:rsidRPr="003E13C4">
        <w:rPr>
          <w:rFonts w:ascii="Arial" w:hAnsi="Arial" w:cs="Arial"/>
          <w:color w:val="000000"/>
          <w:sz w:val="22"/>
          <w:szCs w:val="22"/>
          <w:u w:val="single"/>
        </w:rPr>
        <w:t>Odp.</w:t>
      </w:r>
      <w:r w:rsidRPr="003E13C4">
        <w:rPr>
          <w:rFonts w:ascii="Arial" w:hAnsi="Arial" w:cs="Arial"/>
          <w:color w:val="000000"/>
          <w:sz w:val="22"/>
          <w:szCs w:val="22"/>
        </w:rPr>
        <w:t xml:space="preserve"> Zgodnie z SIWZ</w:t>
      </w:r>
    </w:p>
    <w:p w:rsidR="00AF7585" w:rsidRPr="008D795A" w:rsidRDefault="00AF7585" w:rsidP="00390903">
      <w:pPr>
        <w:pStyle w:val="Akapitzlist"/>
        <w:numPr>
          <w:ilvl w:val="0"/>
          <w:numId w:val="4"/>
        </w:numPr>
        <w:ind w:left="426" w:hanging="426"/>
        <w:jc w:val="both"/>
        <w:rPr>
          <w:rFonts w:ascii="Arial" w:eastAsia="Calibri" w:hAnsi="Arial" w:cs="Arial"/>
          <w:color w:val="000000"/>
          <w:sz w:val="22"/>
          <w:szCs w:val="22"/>
          <w:u w:val="single"/>
          <w:lang w:eastAsia="en-US"/>
        </w:rPr>
      </w:pPr>
      <w:bookmarkStart w:id="0" w:name="_Hlk3361524"/>
      <w:r w:rsidRPr="008D795A">
        <w:rPr>
          <w:rFonts w:ascii="Arial" w:hAnsi="Arial" w:cs="Arial"/>
          <w:bCs/>
          <w:sz w:val="22"/>
          <w:szCs w:val="22"/>
          <w:u w:val="single"/>
          <w:lang w:eastAsia="en-US"/>
        </w:rPr>
        <w:t xml:space="preserve">Poniższe pytania dotyczą opisu przedmiotu zamówienia w Pakiecie 8 poz. 6 i w Pakiecie 13 poz. 49 </w:t>
      </w:r>
      <w:r w:rsidRPr="008D795A">
        <w:rPr>
          <w:rFonts w:ascii="Arial" w:eastAsia="Calibri" w:hAnsi="Arial" w:cs="Arial"/>
          <w:color w:val="000000"/>
          <w:sz w:val="22"/>
          <w:szCs w:val="22"/>
          <w:u w:val="single"/>
          <w:lang w:eastAsia="en-US"/>
        </w:rPr>
        <w:t>w przedmiotowym postępowaniu:</w:t>
      </w:r>
    </w:p>
    <w:p w:rsidR="00390903" w:rsidRDefault="00AF7585" w:rsidP="00390903">
      <w:pPr>
        <w:numPr>
          <w:ilvl w:val="0"/>
          <w:numId w:val="6"/>
        </w:numPr>
        <w:rPr>
          <w:rFonts w:ascii="Arial" w:eastAsia="Calibri" w:hAnsi="Arial" w:cs="Arial"/>
          <w:sz w:val="22"/>
          <w:szCs w:val="22"/>
          <w:lang w:eastAsia="en-US"/>
        </w:rPr>
      </w:pPr>
      <w:r w:rsidRPr="008D795A">
        <w:rPr>
          <w:rFonts w:ascii="Arial" w:eastAsia="Calibri" w:hAnsi="Arial" w:cs="Arial"/>
          <w:sz w:val="22"/>
          <w:szCs w:val="22"/>
          <w:lang w:eastAsia="en-US"/>
        </w:rPr>
        <w:t xml:space="preserve">Czy Zamawiający dopuści zaoferowanie produktu </w:t>
      </w:r>
      <w:proofErr w:type="spellStart"/>
      <w:r w:rsidRPr="008D795A">
        <w:rPr>
          <w:rFonts w:ascii="Arial" w:eastAsia="Calibri" w:hAnsi="Arial" w:cs="Arial"/>
          <w:sz w:val="22"/>
          <w:szCs w:val="22"/>
          <w:lang w:eastAsia="en-US"/>
        </w:rPr>
        <w:t>ProbioDr</w:t>
      </w:r>
      <w:proofErr w:type="spellEnd"/>
      <w:r w:rsidRPr="008D795A">
        <w:rPr>
          <w:rFonts w:ascii="Arial" w:eastAsia="Calibri" w:hAnsi="Arial" w:cs="Arial"/>
          <w:sz w:val="22"/>
          <w:szCs w:val="22"/>
          <w:lang w:eastAsia="en-US"/>
        </w:rPr>
        <w:t xml:space="preserve">, zawierającego żywe, liofilizowane kultury bakterii </w:t>
      </w:r>
      <w:proofErr w:type="spellStart"/>
      <w:r w:rsidRPr="008D795A">
        <w:rPr>
          <w:rFonts w:ascii="Arial" w:eastAsia="Calibri" w:hAnsi="Arial" w:cs="Arial"/>
          <w:sz w:val="22"/>
          <w:szCs w:val="22"/>
          <w:lang w:eastAsia="en-US"/>
        </w:rPr>
        <w:t>probiotycznych</w:t>
      </w:r>
      <w:proofErr w:type="spellEnd"/>
      <w:r w:rsidRPr="008D795A">
        <w:rPr>
          <w:rFonts w:ascii="Arial" w:eastAsia="Calibri" w:hAnsi="Arial" w:cs="Arial"/>
          <w:sz w:val="22"/>
          <w:szCs w:val="22"/>
          <w:lang w:eastAsia="en-US"/>
        </w:rPr>
        <w:t xml:space="preserve"> najlepiej przebadanego pod względem </w:t>
      </w:r>
      <w:r w:rsidRPr="008D795A">
        <w:rPr>
          <w:rFonts w:ascii="Arial" w:eastAsia="Calibri" w:hAnsi="Arial" w:cs="Arial"/>
          <w:sz w:val="22"/>
          <w:szCs w:val="22"/>
          <w:lang w:eastAsia="en-US"/>
        </w:rPr>
        <w:lastRenderedPageBreak/>
        <w:t xml:space="preserve">klinicznym szczepu </w:t>
      </w:r>
      <w:proofErr w:type="spellStart"/>
      <w:r w:rsidRPr="008D795A">
        <w:rPr>
          <w:rFonts w:ascii="Arial" w:eastAsia="Calibri" w:hAnsi="Arial" w:cs="Arial"/>
          <w:sz w:val="22"/>
          <w:szCs w:val="22"/>
          <w:lang w:eastAsia="en-US"/>
        </w:rPr>
        <w:t>Lactobacillus</w:t>
      </w:r>
      <w:proofErr w:type="spellEnd"/>
      <w:r w:rsidRPr="008D795A">
        <w:rPr>
          <w:rFonts w:ascii="Arial" w:eastAsia="Calibri" w:hAnsi="Arial" w:cs="Arial"/>
          <w:sz w:val="22"/>
          <w:szCs w:val="22"/>
          <w:lang w:eastAsia="en-US"/>
        </w:rPr>
        <w:t xml:space="preserve"> </w:t>
      </w:r>
      <w:proofErr w:type="spellStart"/>
      <w:r w:rsidRPr="008D795A">
        <w:rPr>
          <w:rFonts w:ascii="Arial" w:eastAsia="Calibri" w:hAnsi="Arial" w:cs="Arial"/>
          <w:sz w:val="22"/>
          <w:szCs w:val="22"/>
          <w:lang w:eastAsia="en-US"/>
        </w:rPr>
        <w:t>rhamnosus</w:t>
      </w:r>
      <w:proofErr w:type="spellEnd"/>
      <w:r w:rsidRPr="008D795A">
        <w:rPr>
          <w:rFonts w:ascii="Arial" w:eastAsia="Calibri" w:hAnsi="Arial" w:cs="Arial"/>
          <w:sz w:val="22"/>
          <w:szCs w:val="22"/>
          <w:lang w:eastAsia="en-US"/>
        </w:rPr>
        <w:t xml:space="preserve"> GG ATTC53103 i </w:t>
      </w:r>
      <w:proofErr w:type="spellStart"/>
      <w:r w:rsidRPr="008D795A">
        <w:rPr>
          <w:rFonts w:ascii="Arial" w:eastAsia="Calibri" w:hAnsi="Arial" w:cs="Arial"/>
          <w:sz w:val="22"/>
          <w:szCs w:val="22"/>
          <w:lang w:eastAsia="en-US"/>
        </w:rPr>
        <w:t>Lactobacillus</w:t>
      </w:r>
      <w:proofErr w:type="spellEnd"/>
      <w:r w:rsidRPr="008D795A">
        <w:rPr>
          <w:rFonts w:ascii="Arial" w:eastAsia="Calibri" w:hAnsi="Arial" w:cs="Arial"/>
          <w:sz w:val="22"/>
          <w:szCs w:val="22"/>
          <w:lang w:eastAsia="en-US"/>
        </w:rPr>
        <w:t xml:space="preserve"> </w:t>
      </w:r>
      <w:proofErr w:type="spellStart"/>
      <w:r w:rsidRPr="008D795A">
        <w:rPr>
          <w:rFonts w:ascii="Arial" w:eastAsia="Calibri" w:hAnsi="Arial" w:cs="Arial"/>
          <w:sz w:val="22"/>
          <w:szCs w:val="22"/>
          <w:lang w:eastAsia="en-US"/>
        </w:rPr>
        <w:t>helveticus</w:t>
      </w:r>
      <w:proofErr w:type="spellEnd"/>
      <w:r w:rsidRPr="008D795A">
        <w:rPr>
          <w:rFonts w:ascii="Arial" w:eastAsia="Calibri" w:hAnsi="Arial" w:cs="Arial"/>
          <w:sz w:val="22"/>
          <w:szCs w:val="22"/>
          <w:lang w:eastAsia="en-US"/>
        </w:rPr>
        <w:t xml:space="preserve"> w łącznym stężeniu 2mld CFU/ kaps? Produkt konfekcjonowany w opakowaniach x 60 kapsułek (prosimy o możliwość przeliczenia na odpowiednią liczbę opakowań i zaokrąglenia uzyskanego wyniku w górę).</w:t>
      </w:r>
    </w:p>
    <w:p w:rsidR="00390903" w:rsidRPr="00390903" w:rsidRDefault="00981655" w:rsidP="00390903">
      <w:pPr>
        <w:ind w:left="720"/>
        <w:rPr>
          <w:rFonts w:ascii="Arial" w:eastAsia="Calibri" w:hAnsi="Arial" w:cs="Arial"/>
          <w:sz w:val="22"/>
          <w:szCs w:val="22"/>
          <w:lang w:eastAsia="en-US"/>
        </w:rPr>
      </w:pPr>
      <w:r w:rsidRPr="00981655">
        <w:rPr>
          <w:rFonts w:ascii="Arial" w:eastAsia="Calibri" w:hAnsi="Arial" w:cs="Arial"/>
          <w:sz w:val="22"/>
          <w:szCs w:val="22"/>
          <w:u w:val="single"/>
          <w:lang w:eastAsia="en-US"/>
        </w:rPr>
        <w:t>Odp</w:t>
      </w:r>
      <w:r>
        <w:rPr>
          <w:rFonts w:ascii="Arial" w:eastAsia="Calibri" w:hAnsi="Arial" w:cs="Arial"/>
          <w:sz w:val="22"/>
          <w:szCs w:val="22"/>
          <w:lang w:eastAsia="en-US"/>
        </w:rPr>
        <w:t>. Zamawiający nie dopuszcza.</w:t>
      </w:r>
    </w:p>
    <w:p w:rsidR="00AF7585" w:rsidRDefault="00AF7585" w:rsidP="00390903">
      <w:pPr>
        <w:numPr>
          <w:ilvl w:val="0"/>
          <w:numId w:val="6"/>
        </w:numPr>
        <w:rPr>
          <w:rFonts w:ascii="Arial" w:eastAsia="Calibri" w:hAnsi="Arial" w:cs="Arial"/>
          <w:sz w:val="22"/>
          <w:szCs w:val="22"/>
          <w:lang w:eastAsia="en-US"/>
        </w:rPr>
      </w:pPr>
      <w:r w:rsidRPr="008D795A">
        <w:rPr>
          <w:rFonts w:ascii="Arial" w:eastAsia="Calibri" w:hAnsi="Arial" w:cs="Arial"/>
          <w:sz w:val="22"/>
          <w:szCs w:val="22"/>
          <w:lang w:eastAsia="en-US"/>
        </w:rPr>
        <w:t xml:space="preserve">Czy Zamawiający dopuści zaoferowanie produktu </w:t>
      </w:r>
      <w:proofErr w:type="spellStart"/>
      <w:r w:rsidRPr="008D795A">
        <w:rPr>
          <w:rFonts w:ascii="Arial" w:eastAsia="Calibri" w:hAnsi="Arial" w:cs="Arial"/>
          <w:sz w:val="22"/>
          <w:szCs w:val="22"/>
          <w:lang w:eastAsia="en-US"/>
        </w:rPr>
        <w:t>LactoDr</w:t>
      </w:r>
      <w:proofErr w:type="spellEnd"/>
      <w:r w:rsidRPr="008D795A">
        <w:rPr>
          <w:rFonts w:ascii="Arial" w:eastAsia="Calibri" w:hAnsi="Arial" w:cs="Arial"/>
          <w:sz w:val="22"/>
          <w:szCs w:val="22"/>
          <w:lang w:eastAsia="en-US"/>
        </w:rPr>
        <w:t xml:space="preserve">, zawierającego żywe, liofilizowane kultury bakterii </w:t>
      </w:r>
      <w:proofErr w:type="spellStart"/>
      <w:r w:rsidRPr="008D795A">
        <w:rPr>
          <w:rFonts w:ascii="Arial" w:eastAsia="Calibri" w:hAnsi="Arial" w:cs="Arial"/>
          <w:sz w:val="22"/>
          <w:szCs w:val="22"/>
          <w:lang w:eastAsia="en-US"/>
        </w:rPr>
        <w:t>probiotycznych</w:t>
      </w:r>
      <w:proofErr w:type="spellEnd"/>
      <w:r w:rsidRPr="008D795A">
        <w:rPr>
          <w:rFonts w:ascii="Arial" w:eastAsia="Calibri" w:hAnsi="Arial" w:cs="Arial"/>
          <w:sz w:val="22"/>
          <w:szCs w:val="22"/>
          <w:lang w:eastAsia="en-US"/>
        </w:rPr>
        <w:t xml:space="preserve"> najlepiej przebadanego pod względem klinicznym szczepu </w:t>
      </w:r>
      <w:proofErr w:type="spellStart"/>
      <w:r w:rsidRPr="008D795A">
        <w:rPr>
          <w:rFonts w:ascii="Arial" w:eastAsia="Calibri" w:hAnsi="Arial" w:cs="Arial"/>
          <w:sz w:val="22"/>
          <w:szCs w:val="22"/>
          <w:lang w:eastAsia="en-US"/>
        </w:rPr>
        <w:t>Lactobacillus</w:t>
      </w:r>
      <w:proofErr w:type="spellEnd"/>
      <w:r w:rsidRPr="008D795A">
        <w:rPr>
          <w:rFonts w:ascii="Arial" w:eastAsia="Calibri" w:hAnsi="Arial" w:cs="Arial"/>
          <w:sz w:val="22"/>
          <w:szCs w:val="22"/>
          <w:lang w:eastAsia="en-US"/>
        </w:rPr>
        <w:t xml:space="preserve"> </w:t>
      </w:r>
      <w:proofErr w:type="spellStart"/>
      <w:r w:rsidRPr="008D795A">
        <w:rPr>
          <w:rFonts w:ascii="Arial" w:eastAsia="Calibri" w:hAnsi="Arial" w:cs="Arial"/>
          <w:sz w:val="22"/>
          <w:szCs w:val="22"/>
          <w:lang w:eastAsia="en-US"/>
        </w:rPr>
        <w:t>rhamnosus</w:t>
      </w:r>
      <w:proofErr w:type="spellEnd"/>
      <w:r w:rsidRPr="008D795A">
        <w:rPr>
          <w:rFonts w:ascii="Arial" w:eastAsia="Calibri" w:hAnsi="Arial" w:cs="Arial"/>
          <w:sz w:val="22"/>
          <w:szCs w:val="22"/>
          <w:lang w:eastAsia="en-US"/>
        </w:rPr>
        <w:t xml:space="preserve"> GG ATTC53103 w stężeniu 6 mld CFU/ kaps? Produkt konfekcjonowany w opakowaniach x 20 lub x 30 kapsułek (prosimy o możliwość przeliczenia na odpowiednią liczbę opakowań i zaokrąglenia uzyskanego wyniku w górę).</w:t>
      </w:r>
    </w:p>
    <w:p w:rsidR="00981655" w:rsidRDefault="00981655" w:rsidP="00981655">
      <w:pPr>
        <w:ind w:left="720"/>
        <w:rPr>
          <w:rFonts w:ascii="Arial" w:eastAsia="Calibri" w:hAnsi="Arial" w:cs="Arial"/>
          <w:sz w:val="22"/>
          <w:szCs w:val="22"/>
          <w:lang w:eastAsia="en-US"/>
        </w:rPr>
      </w:pPr>
      <w:r w:rsidRPr="00981655">
        <w:rPr>
          <w:rFonts w:ascii="Arial" w:eastAsia="Calibri" w:hAnsi="Arial" w:cs="Arial"/>
          <w:sz w:val="22"/>
          <w:szCs w:val="22"/>
          <w:u w:val="single"/>
          <w:lang w:eastAsia="en-US"/>
        </w:rPr>
        <w:t>Odp.</w:t>
      </w:r>
      <w:r w:rsidRPr="00981655">
        <w:rPr>
          <w:rFonts w:ascii="Arial" w:eastAsia="Calibri" w:hAnsi="Arial" w:cs="Arial"/>
          <w:sz w:val="22"/>
          <w:szCs w:val="22"/>
          <w:lang w:eastAsia="en-US"/>
        </w:rPr>
        <w:t xml:space="preserve"> </w:t>
      </w:r>
      <w:r>
        <w:rPr>
          <w:rFonts w:ascii="Arial" w:eastAsia="Calibri" w:hAnsi="Arial" w:cs="Arial"/>
          <w:sz w:val="22"/>
          <w:szCs w:val="22"/>
          <w:lang w:eastAsia="en-US"/>
        </w:rPr>
        <w:t>Zamawiający nie dopuszcza.</w:t>
      </w:r>
    </w:p>
    <w:p w:rsidR="00AF7585" w:rsidRDefault="00AF7585" w:rsidP="00981655">
      <w:pPr>
        <w:pStyle w:val="Akapitzlist"/>
        <w:numPr>
          <w:ilvl w:val="0"/>
          <w:numId w:val="6"/>
        </w:numPr>
        <w:rPr>
          <w:rFonts w:ascii="Arial" w:eastAsia="Calibri" w:hAnsi="Arial" w:cs="Arial"/>
          <w:sz w:val="22"/>
          <w:szCs w:val="22"/>
          <w:lang w:eastAsia="en-US"/>
        </w:rPr>
      </w:pPr>
      <w:r w:rsidRPr="00981655">
        <w:rPr>
          <w:rFonts w:ascii="Arial" w:eastAsia="Calibri" w:hAnsi="Arial" w:cs="Arial"/>
          <w:sz w:val="22"/>
          <w:szCs w:val="22"/>
          <w:lang w:eastAsia="en-US"/>
        </w:rPr>
        <w:t xml:space="preserve">Czy Zamawiający wymaga produktu zawierającego żywe, liofilizowane kultury bakterii </w:t>
      </w:r>
      <w:proofErr w:type="spellStart"/>
      <w:r w:rsidRPr="00981655">
        <w:rPr>
          <w:rFonts w:ascii="Arial" w:eastAsia="Calibri" w:hAnsi="Arial" w:cs="Arial"/>
          <w:sz w:val="22"/>
          <w:szCs w:val="22"/>
          <w:lang w:eastAsia="en-US"/>
        </w:rPr>
        <w:t>probiotycznych</w:t>
      </w:r>
      <w:proofErr w:type="spellEnd"/>
      <w:r w:rsidRPr="00981655">
        <w:rPr>
          <w:rFonts w:ascii="Arial" w:eastAsia="Calibri" w:hAnsi="Arial" w:cs="Arial"/>
          <w:sz w:val="22"/>
          <w:szCs w:val="22"/>
          <w:lang w:eastAsia="en-US"/>
        </w:rPr>
        <w:t>, nie wymagającego podawania co najmniej 3 razy na dobę?</w:t>
      </w:r>
    </w:p>
    <w:p w:rsidR="00981655" w:rsidRPr="00981655" w:rsidRDefault="00981655" w:rsidP="00981655">
      <w:pPr>
        <w:pStyle w:val="Akapitzlist"/>
        <w:rPr>
          <w:rFonts w:ascii="Arial" w:eastAsia="Calibri" w:hAnsi="Arial" w:cs="Arial"/>
          <w:sz w:val="22"/>
          <w:szCs w:val="22"/>
          <w:lang w:eastAsia="en-US"/>
        </w:rPr>
      </w:pPr>
      <w:r w:rsidRPr="00981655">
        <w:rPr>
          <w:rFonts w:ascii="Arial" w:eastAsia="Calibri" w:hAnsi="Arial" w:cs="Arial"/>
          <w:sz w:val="22"/>
          <w:szCs w:val="22"/>
          <w:u w:val="single"/>
          <w:lang w:eastAsia="en-US"/>
        </w:rPr>
        <w:t>Odp</w:t>
      </w:r>
      <w:r>
        <w:rPr>
          <w:rFonts w:ascii="Arial" w:eastAsia="Calibri" w:hAnsi="Arial" w:cs="Arial"/>
          <w:sz w:val="22"/>
          <w:szCs w:val="22"/>
          <w:lang w:eastAsia="en-US"/>
        </w:rPr>
        <w:t>. Zamawiający dopuszcza, nie wymaga.</w:t>
      </w:r>
    </w:p>
    <w:p w:rsidR="00AF7585" w:rsidRDefault="00AF7585" w:rsidP="00390903">
      <w:pPr>
        <w:numPr>
          <w:ilvl w:val="0"/>
          <w:numId w:val="6"/>
        </w:numPr>
        <w:rPr>
          <w:rFonts w:ascii="Arial" w:eastAsia="Calibri" w:hAnsi="Arial" w:cs="Arial"/>
          <w:sz w:val="22"/>
          <w:szCs w:val="22"/>
          <w:lang w:eastAsia="en-US"/>
        </w:rPr>
      </w:pPr>
      <w:r w:rsidRPr="008D795A">
        <w:rPr>
          <w:rFonts w:ascii="Arial" w:eastAsia="Calibri" w:hAnsi="Arial" w:cs="Arial"/>
          <w:sz w:val="22"/>
          <w:szCs w:val="22"/>
          <w:lang w:eastAsia="en-US"/>
        </w:rPr>
        <w:t>Czy Zamawiający wymaga zaoferowania produktu, który nie zawiera potencjalnych alergenów pokarmowych: glutenu, sacharozy i laktozy?</w:t>
      </w:r>
    </w:p>
    <w:p w:rsidR="00981655" w:rsidRPr="008D795A" w:rsidRDefault="00981655" w:rsidP="00981655">
      <w:pPr>
        <w:ind w:left="720"/>
        <w:rPr>
          <w:rFonts w:ascii="Arial" w:eastAsia="Calibri" w:hAnsi="Arial" w:cs="Arial"/>
          <w:sz w:val="22"/>
          <w:szCs w:val="22"/>
          <w:lang w:eastAsia="en-US"/>
        </w:rPr>
      </w:pPr>
      <w:r w:rsidRPr="00981655">
        <w:rPr>
          <w:rFonts w:ascii="Arial" w:eastAsia="Calibri" w:hAnsi="Arial" w:cs="Arial"/>
          <w:sz w:val="22"/>
          <w:szCs w:val="22"/>
          <w:u w:val="single"/>
          <w:lang w:eastAsia="en-US"/>
        </w:rPr>
        <w:t>Odp</w:t>
      </w:r>
      <w:r>
        <w:rPr>
          <w:rFonts w:ascii="Arial" w:eastAsia="Calibri" w:hAnsi="Arial" w:cs="Arial"/>
          <w:sz w:val="22"/>
          <w:szCs w:val="22"/>
          <w:lang w:eastAsia="en-US"/>
        </w:rPr>
        <w:t>. Zamawiający dopuszcza, nie wymaga</w:t>
      </w:r>
    </w:p>
    <w:p w:rsidR="00AF7585" w:rsidRPr="008D795A" w:rsidRDefault="00AF7585" w:rsidP="00390903">
      <w:pPr>
        <w:pStyle w:val="Akapitzlist"/>
        <w:numPr>
          <w:ilvl w:val="0"/>
          <w:numId w:val="4"/>
        </w:numPr>
        <w:ind w:left="426" w:hanging="426"/>
        <w:jc w:val="both"/>
        <w:rPr>
          <w:rFonts w:ascii="Arial" w:eastAsia="Calibri" w:hAnsi="Arial" w:cs="Arial"/>
          <w:color w:val="000000"/>
          <w:sz w:val="22"/>
          <w:szCs w:val="22"/>
          <w:u w:val="single"/>
          <w:lang w:eastAsia="en-US"/>
        </w:rPr>
      </w:pPr>
      <w:r w:rsidRPr="008D795A">
        <w:rPr>
          <w:rFonts w:ascii="Arial" w:hAnsi="Arial" w:cs="Arial"/>
          <w:bCs/>
          <w:sz w:val="22"/>
          <w:szCs w:val="22"/>
          <w:u w:val="single"/>
          <w:lang w:eastAsia="en-US"/>
        </w:rPr>
        <w:t xml:space="preserve">Poniższe pytania dotyczą opisu przedmiotu zamówienia w Pakiecie 8 poz. 8 </w:t>
      </w:r>
      <w:r w:rsidRPr="008D795A">
        <w:rPr>
          <w:rFonts w:ascii="Arial" w:eastAsia="Calibri" w:hAnsi="Arial" w:cs="Arial"/>
          <w:color w:val="000000"/>
          <w:sz w:val="22"/>
          <w:szCs w:val="22"/>
          <w:u w:val="single"/>
          <w:lang w:eastAsia="en-US"/>
        </w:rPr>
        <w:t>w przedmiotowym postępowaniu:</w:t>
      </w:r>
    </w:p>
    <w:bookmarkEnd w:id="0"/>
    <w:p w:rsidR="00AF7585" w:rsidRDefault="00AF7585" w:rsidP="00390903">
      <w:pPr>
        <w:pStyle w:val="Akapitzlist"/>
        <w:numPr>
          <w:ilvl w:val="0"/>
          <w:numId w:val="7"/>
        </w:numPr>
        <w:jc w:val="both"/>
        <w:rPr>
          <w:rFonts w:ascii="Arial" w:eastAsia="Calibri" w:hAnsi="Arial" w:cs="Arial"/>
          <w:sz w:val="22"/>
          <w:szCs w:val="22"/>
          <w:lang w:eastAsia="en-US"/>
        </w:rPr>
      </w:pPr>
      <w:r w:rsidRPr="00885B41">
        <w:rPr>
          <w:rFonts w:ascii="Arial" w:eastAsia="Calibri" w:hAnsi="Arial" w:cs="Arial"/>
          <w:sz w:val="22"/>
          <w:szCs w:val="22"/>
          <w:lang w:eastAsia="en-US"/>
        </w:rPr>
        <w:t xml:space="preserve">Czy w związku z umieszczeniem w SIWZ nazwy własnej SUPLEMENTU DIETY Zamawiający dopuści zaoferowanie produktu Lacto30Dr zawierającego identyczny szczep bakterii </w:t>
      </w:r>
      <w:proofErr w:type="spellStart"/>
      <w:r w:rsidRPr="00885B41">
        <w:rPr>
          <w:rFonts w:ascii="Arial" w:eastAsia="Calibri" w:hAnsi="Arial" w:cs="Arial"/>
          <w:sz w:val="22"/>
          <w:szCs w:val="22"/>
          <w:lang w:eastAsia="en-US"/>
        </w:rPr>
        <w:t>probiotycznych</w:t>
      </w:r>
      <w:proofErr w:type="spellEnd"/>
      <w:r w:rsidRPr="00885B41">
        <w:rPr>
          <w:rFonts w:ascii="Arial" w:eastAsia="Calibri" w:hAnsi="Arial" w:cs="Arial"/>
          <w:sz w:val="22"/>
          <w:szCs w:val="22"/>
          <w:lang w:eastAsia="en-US"/>
        </w:rPr>
        <w:t xml:space="preserve"> w identycznym stężeniu, w takiej samej postaci?</w:t>
      </w:r>
    </w:p>
    <w:p w:rsidR="00981655" w:rsidRPr="00981655" w:rsidRDefault="00981655" w:rsidP="00981655">
      <w:pPr>
        <w:pStyle w:val="Akapitzlist"/>
        <w:ind w:left="1080"/>
        <w:rPr>
          <w:rFonts w:ascii="Arial" w:eastAsia="Calibri" w:hAnsi="Arial" w:cs="Arial"/>
          <w:sz w:val="22"/>
          <w:szCs w:val="22"/>
          <w:lang w:eastAsia="en-US"/>
        </w:rPr>
      </w:pPr>
      <w:r w:rsidRPr="00981655">
        <w:rPr>
          <w:rFonts w:ascii="Arial" w:eastAsia="Calibri" w:hAnsi="Arial" w:cs="Arial"/>
          <w:sz w:val="22"/>
          <w:szCs w:val="22"/>
          <w:u w:val="single"/>
          <w:lang w:eastAsia="en-US"/>
        </w:rPr>
        <w:t>Odp.</w:t>
      </w:r>
      <w:r w:rsidRPr="00981655">
        <w:rPr>
          <w:rFonts w:ascii="Arial" w:eastAsia="Calibri" w:hAnsi="Arial" w:cs="Arial"/>
          <w:sz w:val="22"/>
          <w:szCs w:val="22"/>
          <w:lang w:eastAsia="en-US"/>
        </w:rPr>
        <w:t xml:space="preserve"> Zamawiający nie dopuszcza.</w:t>
      </w:r>
    </w:p>
    <w:p w:rsidR="00AF7585" w:rsidRDefault="00AF7585" w:rsidP="00390903">
      <w:pPr>
        <w:pStyle w:val="Akapitzlist"/>
        <w:numPr>
          <w:ilvl w:val="0"/>
          <w:numId w:val="7"/>
        </w:numPr>
        <w:jc w:val="both"/>
        <w:rPr>
          <w:rFonts w:ascii="Arial" w:eastAsia="Calibri" w:hAnsi="Arial" w:cs="Arial"/>
          <w:sz w:val="22"/>
          <w:szCs w:val="22"/>
          <w:lang w:eastAsia="en-US"/>
        </w:rPr>
      </w:pPr>
      <w:r w:rsidRPr="00885B41">
        <w:rPr>
          <w:rFonts w:ascii="Arial" w:eastAsia="Calibri" w:hAnsi="Arial" w:cs="Arial"/>
          <w:sz w:val="22"/>
          <w:szCs w:val="22"/>
          <w:lang w:eastAsia="en-US"/>
        </w:rPr>
        <w:t xml:space="preserve">Czy Zamawiający dopuści zaoferowanie produktu </w:t>
      </w:r>
      <w:proofErr w:type="spellStart"/>
      <w:r w:rsidRPr="00885B41">
        <w:rPr>
          <w:rFonts w:ascii="Arial" w:eastAsia="Calibri" w:hAnsi="Arial" w:cs="Arial"/>
          <w:sz w:val="22"/>
          <w:szCs w:val="22"/>
          <w:lang w:eastAsia="en-US"/>
        </w:rPr>
        <w:t>EncapsaDr</w:t>
      </w:r>
      <w:proofErr w:type="spellEnd"/>
      <w:r w:rsidRPr="00885B41">
        <w:rPr>
          <w:rFonts w:ascii="Arial" w:eastAsia="Calibri" w:hAnsi="Arial" w:cs="Arial"/>
          <w:sz w:val="22"/>
          <w:szCs w:val="22"/>
          <w:lang w:eastAsia="en-US"/>
        </w:rPr>
        <w:t xml:space="preserve">., zawierającego żywe, </w:t>
      </w:r>
      <w:proofErr w:type="spellStart"/>
      <w:r w:rsidRPr="00885B41">
        <w:rPr>
          <w:rFonts w:ascii="Arial" w:eastAsia="Calibri" w:hAnsi="Arial" w:cs="Arial"/>
          <w:sz w:val="22"/>
          <w:szCs w:val="22"/>
          <w:lang w:eastAsia="en-US"/>
        </w:rPr>
        <w:t>mikroenkapsulowane</w:t>
      </w:r>
      <w:proofErr w:type="spellEnd"/>
      <w:r w:rsidRPr="00885B41">
        <w:rPr>
          <w:rFonts w:ascii="Arial" w:eastAsia="Calibri" w:hAnsi="Arial" w:cs="Arial"/>
          <w:sz w:val="22"/>
          <w:szCs w:val="22"/>
          <w:lang w:eastAsia="en-US"/>
        </w:rPr>
        <w:t xml:space="preserve"> kultury bakterii </w:t>
      </w:r>
      <w:proofErr w:type="spellStart"/>
      <w:r w:rsidRPr="00885B41">
        <w:rPr>
          <w:rFonts w:ascii="Arial" w:eastAsia="Calibri" w:hAnsi="Arial" w:cs="Arial"/>
          <w:sz w:val="22"/>
          <w:szCs w:val="22"/>
          <w:lang w:eastAsia="en-US"/>
        </w:rPr>
        <w:t>probiotycznych</w:t>
      </w:r>
      <w:proofErr w:type="spellEnd"/>
      <w:r w:rsidRPr="00885B41">
        <w:rPr>
          <w:rFonts w:ascii="Arial" w:eastAsia="Calibri" w:hAnsi="Arial" w:cs="Arial"/>
          <w:sz w:val="22"/>
          <w:szCs w:val="22"/>
          <w:lang w:eastAsia="en-US"/>
        </w:rPr>
        <w:t xml:space="preserve"> szczepu </w:t>
      </w:r>
      <w:proofErr w:type="spellStart"/>
      <w:r w:rsidRPr="00885B41">
        <w:rPr>
          <w:rFonts w:ascii="Arial" w:eastAsia="Calibri" w:hAnsi="Arial" w:cs="Arial"/>
          <w:sz w:val="22"/>
          <w:szCs w:val="22"/>
          <w:lang w:eastAsia="en-US"/>
        </w:rPr>
        <w:t>Lactobacillus</w:t>
      </w:r>
      <w:proofErr w:type="spellEnd"/>
      <w:r w:rsidRPr="00885B41">
        <w:rPr>
          <w:rFonts w:ascii="Arial" w:eastAsia="Calibri" w:hAnsi="Arial" w:cs="Arial"/>
          <w:sz w:val="22"/>
          <w:szCs w:val="22"/>
          <w:lang w:eastAsia="en-US"/>
        </w:rPr>
        <w:t xml:space="preserve"> </w:t>
      </w:r>
      <w:proofErr w:type="spellStart"/>
      <w:r w:rsidRPr="00885B41">
        <w:rPr>
          <w:rFonts w:ascii="Arial" w:eastAsia="Calibri" w:hAnsi="Arial" w:cs="Arial"/>
          <w:sz w:val="22"/>
          <w:szCs w:val="22"/>
          <w:lang w:eastAsia="en-US"/>
        </w:rPr>
        <w:t>rhamnosus</w:t>
      </w:r>
      <w:proofErr w:type="spellEnd"/>
      <w:r w:rsidRPr="00885B41">
        <w:rPr>
          <w:rFonts w:ascii="Arial" w:eastAsia="Calibri" w:hAnsi="Arial" w:cs="Arial"/>
          <w:sz w:val="22"/>
          <w:szCs w:val="22"/>
          <w:lang w:eastAsia="en-US"/>
        </w:rPr>
        <w:t xml:space="preserve"> GG ATTC53103 w stężeniu 0,6 mld CFU/ kapsułkę, które odpowiada skuteczności 3 mld CFU/kaps w preparacie w postaci </w:t>
      </w:r>
      <w:proofErr w:type="spellStart"/>
      <w:r w:rsidRPr="00885B41">
        <w:rPr>
          <w:rFonts w:ascii="Arial" w:eastAsia="Calibri" w:hAnsi="Arial" w:cs="Arial"/>
          <w:sz w:val="22"/>
          <w:szCs w:val="22"/>
          <w:lang w:eastAsia="en-US"/>
        </w:rPr>
        <w:t>liofilizatu</w:t>
      </w:r>
      <w:proofErr w:type="spellEnd"/>
      <w:r w:rsidRPr="00885B41">
        <w:rPr>
          <w:rFonts w:ascii="Arial" w:eastAsia="Calibri" w:hAnsi="Arial" w:cs="Arial"/>
          <w:sz w:val="22"/>
          <w:szCs w:val="22"/>
          <w:lang w:eastAsia="en-US"/>
        </w:rPr>
        <w:t xml:space="preserve"> ?</w:t>
      </w:r>
    </w:p>
    <w:p w:rsidR="00981655" w:rsidRPr="00981655" w:rsidRDefault="00981655" w:rsidP="00981655">
      <w:pPr>
        <w:pStyle w:val="Akapitzlist"/>
        <w:ind w:left="1080"/>
        <w:rPr>
          <w:rFonts w:ascii="Arial" w:eastAsia="Calibri" w:hAnsi="Arial" w:cs="Arial"/>
          <w:sz w:val="22"/>
          <w:szCs w:val="22"/>
          <w:lang w:eastAsia="en-US"/>
        </w:rPr>
      </w:pPr>
      <w:r w:rsidRPr="00981655">
        <w:rPr>
          <w:rFonts w:ascii="Arial" w:eastAsia="Calibri" w:hAnsi="Arial" w:cs="Arial"/>
          <w:sz w:val="22"/>
          <w:szCs w:val="22"/>
          <w:u w:val="single"/>
          <w:lang w:eastAsia="en-US"/>
        </w:rPr>
        <w:t>Odp.</w:t>
      </w:r>
      <w:r w:rsidRPr="00981655">
        <w:rPr>
          <w:rFonts w:ascii="Arial" w:eastAsia="Calibri" w:hAnsi="Arial" w:cs="Arial"/>
          <w:sz w:val="22"/>
          <w:szCs w:val="22"/>
          <w:lang w:eastAsia="en-US"/>
        </w:rPr>
        <w:t xml:space="preserve"> Zamawiający nie dopuszcza.</w:t>
      </w:r>
    </w:p>
    <w:p w:rsidR="00981655" w:rsidRPr="00885B41" w:rsidRDefault="00981655" w:rsidP="00981655">
      <w:pPr>
        <w:pStyle w:val="Akapitzlist"/>
        <w:ind w:left="1080"/>
        <w:jc w:val="both"/>
        <w:rPr>
          <w:rFonts w:ascii="Arial" w:eastAsia="Calibri" w:hAnsi="Arial" w:cs="Arial"/>
          <w:sz w:val="22"/>
          <w:szCs w:val="22"/>
          <w:lang w:eastAsia="en-US"/>
        </w:rPr>
      </w:pPr>
    </w:p>
    <w:p w:rsidR="00AF7585" w:rsidRPr="008D795A" w:rsidRDefault="00AF7585" w:rsidP="00390903">
      <w:pPr>
        <w:pStyle w:val="Akapitzlist"/>
        <w:numPr>
          <w:ilvl w:val="0"/>
          <w:numId w:val="4"/>
        </w:numPr>
        <w:ind w:left="426" w:hanging="426"/>
        <w:jc w:val="both"/>
        <w:rPr>
          <w:rFonts w:ascii="Arial" w:eastAsia="Calibri" w:hAnsi="Arial" w:cs="Arial"/>
          <w:color w:val="000000"/>
          <w:sz w:val="22"/>
          <w:szCs w:val="22"/>
          <w:u w:val="single"/>
          <w:lang w:eastAsia="en-US"/>
        </w:rPr>
      </w:pPr>
      <w:r w:rsidRPr="008D795A">
        <w:rPr>
          <w:rFonts w:ascii="Arial" w:hAnsi="Arial" w:cs="Arial"/>
          <w:bCs/>
          <w:sz w:val="22"/>
          <w:szCs w:val="22"/>
          <w:u w:val="single"/>
          <w:lang w:eastAsia="en-US"/>
        </w:rPr>
        <w:t xml:space="preserve">Poniższe pytanie dotyczy opisu przedmiotu zamówienia w Pakiecie 8 poz. 9 </w:t>
      </w:r>
      <w:r w:rsidRPr="008D795A">
        <w:rPr>
          <w:rFonts w:ascii="Arial" w:eastAsia="Calibri" w:hAnsi="Arial" w:cs="Arial"/>
          <w:color w:val="000000"/>
          <w:sz w:val="22"/>
          <w:szCs w:val="22"/>
          <w:u w:val="single"/>
          <w:lang w:eastAsia="en-US"/>
        </w:rPr>
        <w:t>w przedmiotowym postępowaniu:</w:t>
      </w:r>
    </w:p>
    <w:p w:rsidR="00AF7585" w:rsidRDefault="00AF7585" w:rsidP="00390903">
      <w:pPr>
        <w:pStyle w:val="Akapitzlist"/>
        <w:numPr>
          <w:ilvl w:val="0"/>
          <w:numId w:val="8"/>
        </w:numPr>
        <w:jc w:val="both"/>
        <w:rPr>
          <w:rFonts w:ascii="Arial" w:eastAsia="Calibri" w:hAnsi="Arial" w:cs="Arial"/>
          <w:sz w:val="22"/>
          <w:szCs w:val="22"/>
          <w:lang w:eastAsia="en-US"/>
        </w:rPr>
      </w:pPr>
      <w:r w:rsidRPr="00885B41">
        <w:rPr>
          <w:rFonts w:ascii="Arial" w:eastAsia="Calibri" w:hAnsi="Arial" w:cs="Arial"/>
          <w:sz w:val="22"/>
          <w:szCs w:val="22"/>
          <w:lang w:eastAsia="en-US"/>
        </w:rPr>
        <w:t>Czy w związku z umieszczeniem w</w:t>
      </w:r>
      <w:r w:rsidRPr="00885B41">
        <w:rPr>
          <w:rFonts w:ascii="Arial" w:hAnsi="Arial" w:cs="Arial"/>
          <w:bCs/>
          <w:sz w:val="22"/>
          <w:szCs w:val="22"/>
          <w:u w:val="single"/>
          <w:lang w:eastAsia="en-US"/>
        </w:rPr>
        <w:t xml:space="preserve"> </w:t>
      </w:r>
      <w:r w:rsidRPr="00885B41">
        <w:rPr>
          <w:rFonts w:ascii="Arial" w:eastAsia="Calibri" w:hAnsi="Arial" w:cs="Arial"/>
          <w:sz w:val="22"/>
          <w:szCs w:val="22"/>
          <w:lang w:eastAsia="en-US"/>
        </w:rPr>
        <w:t xml:space="preserve">SIWZ nazwy własnej SUPLEMENTU DIETY Zamawiający dopuści zaoferowanie produktu </w:t>
      </w:r>
      <w:proofErr w:type="spellStart"/>
      <w:r w:rsidRPr="00885B41">
        <w:rPr>
          <w:rFonts w:ascii="Arial" w:eastAsia="Calibri" w:hAnsi="Arial" w:cs="Arial"/>
          <w:sz w:val="22"/>
          <w:szCs w:val="22"/>
          <w:lang w:eastAsia="en-US"/>
        </w:rPr>
        <w:t>LactoDr</w:t>
      </w:r>
      <w:proofErr w:type="spellEnd"/>
      <w:r w:rsidRPr="00885B41">
        <w:rPr>
          <w:rFonts w:ascii="Arial" w:eastAsia="Calibri" w:hAnsi="Arial" w:cs="Arial"/>
          <w:sz w:val="22"/>
          <w:szCs w:val="22"/>
          <w:lang w:eastAsia="en-US"/>
        </w:rPr>
        <w:t xml:space="preserve">. krople zawierającego identyczny szczep bakterii </w:t>
      </w:r>
      <w:proofErr w:type="spellStart"/>
      <w:r w:rsidRPr="00885B41">
        <w:rPr>
          <w:rFonts w:ascii="Arial" w:eastAsia="Calibri" w:hAnsi="Arial" w:cs="Arial"/>
          <w:sz w:val="22"/>
          <w:szCs w:val="22"/>
          <w:lang w:eastAsia="en-US"/>
        </w:rPr>
        <w:t>probiotycznych</w:t>
      </w:r>
      <w:proofErr w:type="spellEnd"/>
      <w:r w:rsidRPr="00885B41">
        <w:rPr>
          <w:rFonts w:ascii="Arial" w:eastAsia="Calibri" w:hAnsi="Arial" w:cs="Arial"/>
          <w:sz w:val="22"/>
          <w:szCs w:val="22"/>
          <w:lang w:eastAsia="en-US"/>
        </w:rPr>
        <w:t xml:space="preserve"> w identycznym stężeniu, w takiej samej postaci?</w:t>
      </w:r>
    </w:p>
    <w:p w:rsidR="00981655" w:rsidRPr="00981655" w:rsidRDefault="00981655" w:rsidP="00981655">
      <w:pPr>
        <w:pStyle w:val="Akapitzlist"/>
        <w:ind w:left="1080"/>
        <w:rPr>
          <w:rFonts w:ascii="Arial" w:eastAsia="Calibri" w:hAnsi="Arial" w:cs="Arial"/>
          <w:sz w:val="22"/>
          <w:szCs w:val="22"/>
          <w:lang w:eastAsia="en-US"/>
        </w:rPr>
      </w:pPr>
      <w:r w:rsidRPr="00981655">
        <w:rPr>
          <w:rFonts w:ascii="Arial" w:eastAsia="Calibri" w:hAnsi="Arial" w:cs="Arial"/>
          <w:sz w:val="22"/>
          <w:szCs w:val="22"/>
          <w:u w:val="single"/>
          <w:lang w:eastAsia="en-US"/>
        </w:rPr>
        <w:t>Odp.</w:t>
      </w:r>
      <w:r w:rsidRPr="00981655">
        <w:rPr>
          <w:rFonts w:ascii="Arial" w:eastAsia="Calibri" w:hAnsi="Arial" w:cs="Arial"/>
          <w:sz w:val="22"/>
          <w:szCs w:val="22"/>
          <w:lang w:eastAsia="en-US"/>
        </w:rPr>
        <w:t xml:space="preserve"> Zamawiający nie dopuszcza.</w:t>
      </w:r>
    </w:p>
    <w:p w:rsidR="00981655" w:rsidRPr="00885B41" w:rsidRDefault="00981655" w:rsidP="00981655">
      <w:pPr>
        <w:pStyle w:val="Akapitzlist"/>
        <w:ind w:left="1080"/>
        <w:jc w:val="both"/>
        <w:rPr>
          <w:rFonts w:ascii="Arial" w:eastAsia="Calibri" w:hAnsi="Arial" w:cs="Arial"/>
          <w:sz w:val="22"/>
          <w:szCs w:val="22"/>
          <w:lang w:eastAsia="en-US"/>
        </w:rPr>
      </w:pPr>
    </w:p>
    <w:p w:rsidR="00AF7585" w:rsidRPr="008D795A" w:rsidRDefault="00AF7585" w:rsidP="00390903">
      <w:pPr>
        <w:pStyle w:val="Akapitzlist"/>
        <w:numPr>
          <w:ilvl w:val="0"/>
          <w:numId w:val="4"/>
        </w:numPr>
        <w:ind w:left="426" w:hanging="426"/>
        <w:jc w:val="both"/>
        <w:rPr>
          <w:rFonts w:ascii="Arial" w:eastAsia="Calibri" w:hAnsi="Arial" w:cs="Arial"/>
          <w:color w:val="000000"/>
          <w:sz w:val="22"/>
          <w:szCs w:val="22"/>
          <w:u w:val="single"/>
          <w:lang w:eastAsia="en-US"/>
        </w:rPr>
      </w:pPr>
      <w:r w:rsidRPr="008D795A">
        <w:rPr>
          <w:rFonts w:ascii="Arial" w:hAnsi="Arial" w:cs="Arial"/>
          <w:bCs/>
          <w:sz w:val="22"/>
          <w:szCs w:val="22"/>
          <w:u w:val="single"/>
          <w:lang w:eastAsia="en-US"/>
        </w:rPr>
        <w:t xml:space="preserve">Poniższe pytania dotyczą opisu przedmiotu zamówienia w Pakiecie 13 poz. 76 i 108 </w:t>
      </w:r>
      <w:r w:rsidRPr="008D795A">
        <w:rPr>
          <w:rFonts w:ascii="Arial" w:eastAsia="Calibri" w:hAnsi="Arial" w:cs="Arial"/>
          <w:color w:val="000000"/>
          <w:sz w:val="22"/>
          <w:szCs w:val="22"/>
          <w:u w:val="single"/>
          <w:lang w:eastAsia="en-US"/>
        </w:rPr>
        <w:t>w przedmiotowym postępowaniu:</w:t>
      </w:r>
    </w:p>
    <w:p w:rsidR="00AF7585" w:rsidRPr="00981655" w:rsidRDefault="00AF7585" w:rsidP="00885B41">
      <w:pPr>
        <w:pStyle w:val="Akapitzlist"/>
        <w:numPr>
          <w:ilvl w:val="0"/>
          <w:numId w:val="9"/>
        </w:numPr>
        <w:spacing w:after="200" w:line="276" w:lineRule="auto"/>
        <w:jc w:val="both"/>
        <w:rPr>
          <w:rFonts w:ascii="Arial" w:eastAsia="Calibri" w:hAnsi="Arial" w:cs="Arial"/>
          <w:b/>
          <w:color w:val="000000"/>
          <w:sz w:val="22"/>
          <w:szCs w:val="22"/>
          <w:lang w:eastAsia="en-US"/>
        </w:rPr>
      </w:pPr>
      <w:r w:rsidRPr="00885B41">
        <w:rPr>
          <w:rFonts w:ascii="Arial" w:eastAsia="Calibri" w:hAnsi="Arial" w:cs="Arial"/>
          <w:bCs/>
          <w:color w:val="000000"/>
          <w:sz w:val="22"/>
          <w:szCs w:val="22"/>
          <w:lang w:eastAsia="en-US"/>
        </w:rPr>
        <w:t xml:space="preserve">Czy w celu ujednolicenia oferty Zamawiający dopuści zaoferowanie pasków testowych </w:t>
      </w:r>
      <w:proofErr w:type="spellStart"/>
      <w:r w:rsidRPr="00885B41">
        <w:rPr>
          <w:rFonts w:ascii="Arial" w:eastAsia="Calibri" w:hAnsi="Arial" w:cs="Arial"/>
          <w:bCs/>
          <w:color w:val="000000"/>
          <w:sz w:val="22"/>
          <w:szCs w:val="22"/>
          <w:lang w:eastAsia="en-US"/>
        </w:rPr>
        <w:t>GlucoDr</w:t>
      </w:r>
      <w:proofErr w:type="spellEnd"/>
      <w:r w:rsidRPr="00885B41">
        <w:rPr>
          <w:rFonts w:ascii="Arial" w:eastAsia="Calibri" w:hAnsi="Arial" w:cs="Arial"/>
          <w:bCs/>
          <w:color w:val="000000"/>
          <w:sz w:val="22"/>
          <w:szCs w:val="22"/>
          <w:lang w:eastAsia="en-US"/>
        </w:rPr>
        <w:t>. auto również w pozycji 108 pakietu 13?</w:t>
      </w:r>
    </w:p>
    <w:p w:rsidR="00981655" w:rsidRPr="00981655" w:rsidRDefault="00981655" w:rsidP="00981655">
      <w:pPr>
        <w:pStyle w:val="Akapitzlist"/>
        <w:ind w:left="1080"/>
        <w:rPr>
          <w:rFonts w:ascii="Arial" w:eastAsia="Calibri" w:hAnsi="Arial" w:cs="Arial"/>
          <w:sz w:val="22"/>
          <w:szCs w:val="22"/>
          <w:lang w:eastAsia="en-US"/>
        </w:rPr>
      </w:pPr>
      <w:r w:rsidRPr="00981655">
        <w:rPr>
          <w:rFonts w:ascii="Arial" w:eastAsia="Calibri" w:hAnsi="Arial" w:cs="Arial"/>
          <w:sz w:val="22"/>
          <w:szCs w:val="22"/>
          <w:u w:val="single"/>
          <w:lang w:eastAsia="en-US"/>
        </w:rPr>
        <w:t>Odp.</w:t>
      </w:r>
      <w:r w:rsidRPr="00981655">
        <w:rPr>
          <w:rFonts w:ascii="Arial" w:eastAsia="Calibri" w:hAnsi="Arial" w:cs="Arial"/>
          <w:sz w:val="22"/>
          <w:szCs w:val="22"/>
          <w:lang w:eastAsia="en-US"/>
        </w:rPr>
        <w:t xml:space="preserve"> Zamawiający nie dopuszcza.</w:t>
      </w:r>
    </w:p>
    <w:p w:rsidR="00AF7585" w:rsidRPr="00981655" w:rsidRDefault="00AF7585" w:rsidP="00885B41">
      <w:pPr>
        <w:pStyle w:val="Akapitzlist"/>
        <w:numPr>
          <w:ilvl w:val="0"/>
          <w:numId w:val="9"/>
        </w:numPr>
        <w:spacing w:after="200" w:line="276" w:lineRule="auto"/>
        <w:jc w:val="both"/>
        <w:rPr>
          <w:rFonts w:ascii="Arial" w:eastAsia="Calibri" w:hAnsi="Arial" w:cs="Arial"/>
          <w:b/>
          <w:color w:val="000000"/>
          <w:sz w:val="22"/>
          <w:szCs w:val="22"/>
          <w:lang w:eastAsia="en-US"/>
        </w:rPr>
      </w:pPr>
      <w:r w:rsidRPr="00885B41">
        <w:rPr>
          <w:rFonts w:ascii="Arial" w:eastAsia="Calibri" w:hAnsi="Arial" w:cs="Arial"/>
          <w:bCs/>
          <w:color w:val="000000"/>
          <w:sz w:val="22"/>
          <w:szCs w:val="22"/>
          <w:lang w:eastAsia="en-US"/>
        </w:rPr>
        <w:t>Czy Zamawiający wymaga zaoferowania pasków testowych z zakresem korekty hematokrytu 20-60%, gwarantującym otrzymanie prawidłowych wyników również u kobiet w ciąży, dzieci i pacjentów z niedokrwistością?</w:t>
      </w:r>
    </w:p>
    <w:p w:rsidR="00981655" w:rsidRPr="00885B41" w:rsidRDefault="00981655" w:rsidP="00981655">
      <w:pPr>
        <w:pStyle w:val="Akapitzlist"/>
        <w:spacing w:after="200" w:line="276" w:lineRule="auto"/>
        <w:ind w:left="1080"/>
        <w:jc w:val="both"/>
        <w:rPr>
          <w:rFonts w:ascii="Arial" w:eastAsia="Calibri" w:hAnsi="Arial" w:cs="Arial"/>
          <w:b/>
          <w:color w:val="000000"/>
          <w:sz w:val="22"/>
          <w:szCs w:val="22"/>
          <w:lang w:eastAsia="en-US"/>
        </w:rPr>
      </w:pPr>
      <w:r w:rsidRPr="00981655">
        <w:rPr>
          <w:rFonts w:ascii="Arial" w:eastAsia="Calibri" w:hAnsi="Arial" w:cs="Arial"/>
          <w:bCs/>
          <w:color w:val="000000"/>
          <w:sz w:val="22"/>
          <w:szCs w:val="22"/>
          <w:u w:val="single"/>
          <w:lang w:eastAsia="en-US"/>
        </w:rPr>
        <w:t>Odp</w:t>
      </w:r>
      <w:r>
        <w:rPr>
          <w:rFonts w:ascii="Arial" w:eastAsia="Calibri" w:hAnsi="Arial" w:cs="Arial"/>
          <w:bCs/>
          <w:color w:val="000000"/>
          <w:sz w:val="22"/>
          <w:szCs w:val="22"/>
          <w:lang w:eastAsia="en-US"/>
        </w:rPr>
        <w:t>. Zamawiający dopuszcza, nie wymaga.</w:t>
      </w:r>
    </w:p>
    <w:p w:rsidR="0042621E" w:rsidRDefault="00875DEB" w:rsidP="00875DEB">
      <w:pPr>
        <w:pStyle w:val="Akapitzlist"/>
        <w:numPr>
          <w:ilvl w:val="0"/>
          <w:numId w:val="4"/>
        </w:numPr>
        <w:ind w:hanging="720"/>
        <w:rPr>
          <w:rFonts w:ascii="Arial" w:hAnsi="Arial" w:cs="Arial"/>
          <w:sz w:val="22"/>
          <w:szCs w:val="22"/>
        </w:rPr>
      </w:pPr>
      <w:r w:rsidRPr="00875DEB">
        <w:rPr>
          <w:rFonts w:ascii="Arial" w:hAnsi="Arial" w:cs="Arial"/>
          <w:sz w:val="22"/>
          <w:szCs w:val="22"/>
        </w:rPr>
        <w:t xml:space="preserve">Czy Zamawiający w pakiecie nr 3 </w:t>
      </w:r>
      <w:proofErr w:type="spellStart"/>
      <w:r w:rsidRPr="00875DEB">
        <w:rPr>
          <w:rFonts w:ascii="Arial" w:hAnsi="Arial" w:cs="Arial"/>
          <w:sz w:val="22"/>
          <w:szCs w:val="22"/>
        </w:rPr>
        <w:t>poz</w:t>
      </w:r>
      <w:proofErr w:type="spellEnd"/>
      <w:r w:rsidRPr="00875DEB">
        <w:rPr>
          <w:rFonts w:ascii="Arial" w:hAnsi="Arial" w:cs="Arial"/>
          <w:sz w:val="22"/>
          <w:szCs w:val="22"/>
        </w:rPr>
        <w:t xml:space="preserve"> 13 dopuści </w:t>
      </w:r>
      <w:r>
        <w:rPr>
          <w:rFonts w:ascii="Arial" w:hAnsi="Arial" w:cs="Arial"/>
          <w:sz w:val="22"/>
          <w:szCs w:val="22"/>
        </w:rPr>
        <w:t xml:space="preserve">preparat </w:t>
      </w:r>
      <w:proofErr w:type="spellStart"/>
      <w:r w:rsidRPr="00875DEB">
        <w:rPr>
          <w:rFonts w:ascii="Arial" w:hAnsi="Arial" w:cs="Arial"/>
          <w:sz w:val="22"/>
          <w:szCs w:val="22"/>
        </w:rPr>
        <w:t>Lidocaini</w:t>
      </w:r>
      <w:proofErr w:type="spellEnd"/>
      <w:r w:rsidRPr="00875DEB">
        <w:rPr>
          <w:rFonts w:ascii="Arial" w:hAnsi="Arial" w:cs="Arial"/>
          <w:sz w:val="22"/>
          <w:szCs w:val="22"/>
        </w:rPr>
        <w:t xml:space="preserve"> </w:t>
      </w:r>
      <w:proofErr w:type="spellStart"/>
      <w:r w:rsidRPr="00875DEB">
        <w:rPr>
          <w:rFonts w:ascii="Arial" w:hAnsi="Arial" w:cs="Arial"/>
          <w:sz w:val="22"/>
          <w:szCs w:val="22"/>
        </w:rPr>
        <w:t>hydrochloridum</w:t>
      </w:r>
      <w:proofErr w:type="spellEnd"/>
      <w:r w:rsidRPr="00875DEB">
        <w:rPr>
          <w:rFonts w:ascii="Arial" w:hAnsi="Arial" w:cs="Arial"/>
          <w:sz w:val="22"/>
          <w:szCs w:val="22"/>
        </w:rPr>
        <w:t xml:space="preserve"> żel o pojemności 6 ml x 25 </w:t>
      </w:r>
      <w:proofErr w:type="spellStart"/>
      <w:r w:rsidRPr="00875DEB">
        <w:rPr>
          <w:rFonts w:ascii="Arial" w:hAnsi="Arial" w:cs="Arial"/>
          <w:sz w:val="22"/>
          <w:szCs w:val="22"/>
        </w:rPr>
        <w:t>szt</w:t>
      </w:r>
      <w:proofErr w:type="spellEnd"/>
      <w:r w:rsidRPr="00875DEB">
        <w:rPr>
          <w:rFonts w:ascii="Arial" w:hAnsi="Arial" w:cs="Arial"/>
          <w:sz w:val="22"/>
          <w:szCs w:val="22"/>
        </w:rPr>
        <w:t xml:space="preserve"> ?</w:t>
      </w:r>
    </w:p>
    <w:p w:rsidR="00981655" w:rsidRDefault="00981655" w:rsidP="00981655">
      <w:pPr>
        <w:pStyle w:val="Akapitzlist"/>
        <w:rPr>
          <w:rFonts w:ascii="Arial" w:hAnsi="Arial" w:cs="Arial"/>
          <w:sz w:val="22"/>
          <w:szCs w:val="22"/>
        </w:rPr>
      </w:pPr>
      <w:r w:rsidRPr="00981655">
        <w:rPr>
          <w:rFonts w:ascii="Arial" w:hAnsi="Arial" w:cs="Arial"/>
          <w:sz w:val="22"/>
          <w:szCs w:val="22"/>
          <w:u w:val="single"/>
        </w:rPr>
        <w:t>Odp.</w:t>
      </w:r>
      <w:r>
        <w:rPr>
          <w:rFonts w:ascii="Arial" w:hAnsi="Arial" w:cs="Arial"/>
          <w:sz w:val="22"/>
          <w:szCs w:val="22"/>
        </w:rPr>
        <w:t xml:space="preserve"> Zgodnie z SIWZ.</w:t>
      </w:r>
    </w:p>
    <w:p w:rsidR="00875DEB" w:rsidRDefault="00875DEB" w:rsidP="00875DEB">
      <w:pPr>
        <w:pStyle w:val="Akapitzlist"/>
        <w:numPr>
          <w:ilvl w:val="0"/>
          <w:numId w:val="4"/>
        </w:numPr>
        <w:ind w:hanging="720"/>
        <w:rPr>
          <w:rFonts w:ascii="Arial" w:hAnsi="Arial" w:cs="Arial"/>
          <w:sz w:val="22"/>
          <w:szCs w:val="22"/>
        </w:rPr>
      </w:pPr>
      <w:r w:rsidRPr="00875DEB">
        <w:rPr>
          <w:rFonts w:ascii="Arial" w:hAnsi="Arial" w:cs="Arial"/>
          <w:sz w:val="22"/>
          <w:szCs w:val="22"/>
        </w:rPr>
        <w:t>Czy Zamawiający</w:t>
      </w:r>
      <w:r>
        <w:rPr>
          <w:rFonts w:ascii="Arial" w:hAnsi="Arial" w:cs="Arial"/>
          <w:sz w:val="22"/>
          <w:szCs w:val="22"/>
        </w:rPr>
        <w:t xml:space="preserve"> w pakiecie nr 3 </w:t>
      </w:r>
      <w:proofErr w:type="spellStart"/>
      <w:r>
        <w:rPr>
          <w:rFonts w:ascii="Arial" w:hAnsi="Arial" w:cs="Arial"/>
          <w:sz w:val="22"/>
          <w:szCs w:val="22"/>
        </w:rPr>
        <w:t>poz</w:t>
      </w:r>
      <w:proofErr w:type="spellEnd"/>
      <w:r>
        <w:rPr>
          <w:rFonts w:ascii="Arial" w:hAnsi="Arial" w:cs="Arial"/>
          <w:sz w:val="22"/>
          <w:szCs w:val="22"/>
        </w:rPr>
        <w:t xml:space="preserve"> 14 dopuści preparat </w:t>
      </w:r>
      <w:proofErr w:type="spellStart"/>
      <w:r w:rsidRPr="00875DEB">
        <w:rPr>
          <w:rFonts w:ascii="Arial" w:hAnsi="Arial" w:cs="Arial"/>
          <w:sz w:val="22"/>
          <w:szCs w:val="22"/>
        </w:rPr>
        <w:t>Lidocaini</w:t>
      </w:r>
      <w:proofErr w:type="spellEnd"/>
      <w:r w:rsidRPr="00875DEB">
        <w:rPr>
          <w:rFonts w:ascii="Arial" w:hAnsi="Arial" w:cs="Arial"/>
          <w:sz w:val="22"/>
          <w:szCs w:val="22"/>
        </w:rPr>
        <w:t xml:space="preserve"> </w:t>
      </w:r>
      <w:proofErr w:type="spellStart"/>
      <w:r w:rsidRPr="00875DEB">
        <w:rPr>
          <w:rFonts w:ascii="Arial" w:hAnsi="Arial" w:cs="Arial"/>
          <w:sz w:val="22"/>
          <w:szCs w:val="22"/>
        </w:rPr>
        <w:t>hydrochloridum</w:t>
      </w:r>
      <w:proofErr w:type="spellEnd"/>
      <w:r>
        <w:rPr>
          <w:rFonts w:ascii="Arial" w:hAnsi="Arial" w:cs="Arial"/>
          <w:sz w:val="22"/>
          <w:szCs w:val="22"/>
        </w:rPr>
        <w:t xml:space="preserve"> żel o pojemności 11 ml x 25 </w:t>
      </w:r>
      <w:proofErr w:type="spellStart"/>
      <w:r>
        <w:rPr>
          <w:rFonts w:ascii="Arial" w:hAnsi="Arial" w:cs="Arial"/>
          <w:sz w:val="22"/>
          <w:szCs w:val="22"/>
        </w:rPr>
        <w:t>szt</w:t>
      </w:r>
      <w:proofErr w:type="spellEnd"/>
      <w:r>
        <w:rPr>
          <w:rFonts w:ascii="Arial" w:hAnsi="Arial" w:cs="Arial"/>
          <w:sz w:val="22"/>
          <w:szCs w:val="22"/>
        </w:rPr>
        <w:t xml:space="preserve"> ?</w:t>
      </w:r>
    </w:p>
    <w:p w:rsidR="00981655" w:rsidRDefault="00981655" w:rsidP="00981655">
      <w:pPr>
        <w:pStyle w:val="Akapitzlist"/>
        <w:rPr>
          <w:rFonts w:ascii="Arial" w:hAnsi="Arial" w:cs="Arial"/>
          <w:sz w:val="22"/>
          <w:szCs w:val="22"/>
        </w:rPr>
      </w:pPr>
      <w:r w:rsidRPr="00981655">
        <w:rPr>
          <w:rFonts w:ascii="Arial" w:hAnsi="Arial" w:cs="Arial"/>
          <w:sz w:val="22"/>
          <w:szCs w:val="22"/>
          <w:u w:val="single"/>
        </w:rPr>
        <w:t>Odp.</w:t>
      </w:r>
      <w:r>
        <w:rPr>
          <w:rFonts w:ascii="Arial" w:hAnsi="Arial" w:cs="Arial"/>
          <w:sz w:val="22"/>
          <w:szCs w:val="22"/>
        </w:rPr>
        <w:t xml:space="preserve"> Zgodnie z SIWZ.</w:t>
      </w:r>
    </w:p>
    <w:p w:rsidR="00981655" w:rsidRPr="00C97CFC" w:rsidRDefault="00981655" w:rsidP="00981655">
      <w:pPr>
        <w:pStyle w:val="Akapitzlist"/>
        <w:rPr>
          <w:rFonts w:ascii="Arial" w:hAnsi="Arial" w:cs="Arial"/>
          <w:sz w:val="22"/>
          <w:szCs w:val="22"/>
        </w:rPr>
      </w:pPr>
    </w:p>
    <w:p w:rsidR="00C97CFC" w:rsidRDefault="00C97CFC" w:rsidP="00C97CFC">
      <w:pPr>
        <w:pStyle w:val="Akapitzlist"/>
        <w:widowControl w:val="0"/>
        <w:numPr>
          <w:ilvl w:val="0"/>
          <w:numId w:val="4"/>
        </w:numPr>
        <w:suppressAutoHyphens/>
        <w:ind w:left="567" w:hanging="567"/>
        <w:contextualSpacing w:val="0"/>
        <w:jc w:val="both"/>
        <w:rPr>
          <w:rFonts w:ascii="Arial" w:hAnsi="Arial" w:cs="Arial"/>
          <w:bCs/>
          <w:sz w:val="22"/>
          <w:szCs w:val="22"/>
        </w:rPr>
      </w:pPr>
      <w:r w:rsidRPr="00C97CFC">
        <w:rPr>
          <w:rFonts w:ascii="Arial" w:hAnsi="Arial" w:cs="Arial"/>
          <w:bCs/>
          <w:sz w:val="22"/>
          <w:szCs w:val="22"/>
        </w:rPr>
        <w:lastRenderedPageBreak/>
        <w:t xml:space="preserve">Dotyczy Pakietu nr 37,poz.8,Czy Zamawiający dopuści wycenę </w:t>
      </w:r>
      <w:proofErr w:type="spellStart"/>
      <w:r w:rsidRPr="00C97CFC">
        <w:rPr>
          <w:rFonts w:ascii="Arial" w:hAnsi="Arial" w:cs="Arial"/>
          <w:bCs/>
          <w:sz w:val="22"/>
          <w:szCs w:val="22"/>
        </w:rPr>
        <w:t>Fluconazole</w:t>
      </w:r>
      <w:proofErr w:type="spellEnd"/>
      <w:r w:rsidRPr="00C97CFC">
        <w:rPr>
          <w:rFonts w:ascii="Arial" w:hAnsi="Arial" w:cs="Arial"/>
          <w:bCs/>
          <w:sz w:val="22"/>
          <w:szCs w:val="22"/>
        </w:rPr>
        <w:t xml:space="preserve"> </w:t>
      </w:r>
      <w:proofErr w:type="spellStart"/>
      <w:r w:rsidRPr="00C97CFC">
        <w:rPr>
          <w:rFonts w:ascii="Arial" w:hAnsi="Arial" w:cs="Arial"/>
          <w:bCs/>
          <w:sz w:val="22"/>
          <w:szCs w:val="22"/>
        </w:rPr>
        <w:t>Kabi</w:t>
      </w:r>
      <w:proofErr w:type="spellEnd"/>
      <w:r w:rsidRPr="00C97CFC">
        <w:rPr>
          <w:rFonts w:ascii="Arial" w:hAnsi="Arial" w:cs="Arial"/>
          <w:bCs/>
          <w:sz w:val="22"/>
          <w:szCs w:val="22"/>
        </w:rPr>
        <w:t xml:space="preserve">. 2mg/ml 100 ml </w:t>
      </w:r>
      <w:proofErr w:type="spellStart"/>
      <w:r w:rsidRPr="00C97CFC">
        <w:rPr>
          <w:rFonts w:ascii="Arial" w:hAnsi="Arial" w:cs="Arial"/>
          <w:bCs/>
          <w:sz w:val="22"/>
          <w:szCs w:val="22"/>
        </w:rPr>
        <w:t>roztw.do</w:t>
      </w:r>
      <w:proofErr w:type="spellEnd"/>
      <w:r w:rsidRPr="00C97CFC">
        <w:rPr>
          <w:rFonts w:ascii="Arial" w:hAnsi="Arial" w:cs="Arial"/>
          <w:bCs/>
          <w:sz w:val="22"/>
          <w:szCs w:val="22"/>
        </w:rPr>
        <w:t xml:space="preserve"> inf.10 but. w ilości 7 </w:t>
      </w:r>
      <w:proofErr w:type="spellStart"/>
      <w:r w:rsidRPr="00C97CFC">
        <w:rPr>
          <w:rFonts w:ascii="Arial" w:hAnsi="Arial" w:cs="Arial"/>
          <w:bCs/>
          <w:sz w:val="22"/>
          <w:szCs w:val="22"/>
        </w:rPr>
        <w:t>op</w:t>
      </w:r>
      <w:proofErr w:type="spellEnd"/>
      <w:r w:rsidRPr="00C97CFC">
        <w:rPr>
          <w:rFonts w:ascii="Arial" w:hAnsi="Arial" w:cs="Arial"/>
          <w:bCs/>
          <w:sz w:val="22"/>
          <w:szCs w:val="22"/>
        </w:rPr>
        <w:t>?</w:t>
      </w:r>
    </w:p>
    <w:p w:rsidR="006D36E5" w:rsidRPr="00C97CFC" w:rsidRDefault="006D36E5" w:rsidP="006D36E5">
      <w:pPr>
        <w:pStyle w:val="Akapitzlist"/>
        <w:widowControl w:val="0"/>
        <w:suppressAutoHyphens/>
        <w:ind w:left="567"/>
        <w:contextualSpacing w:val="0"/>
        <w:jc w:val="both"/>
        <w:rPr>
          <w:rFonts w:ascii="Arial" w:hAnsi="Arial" w:cs="Arial"/>
          <w:bCs/>
          <w:sz w:val="22"/>
          <w:szCs w:val="22"/>
        </w:rPr>
      </w:pPr>
      <w:r>
        <w:rPr>
          <w:rFonts w:ascii="Arial" w:hAnsi="Arial" w:cs="Arial"/>
          <w:bCs/>
          <w:sz w:val="22"/>
          <w:szCs w:val="22"/>
        </w:rPr>
        <w:t>Odp. Nie dopuszcza.</w:t>
      </w:r>
    </w:p>
    <w:p w:rsidR="00C97CFC" w:rsidRPr="00C97CFC" w:rsidRDefault="00C97CFC" w:rsidP="00C97CFC">
      <w:pPr>
        <w:pStyle w:val="Akapitzlist"/>
        <w:ind w:left="567" w:hanging="567"/>
        <w:jc w:val="both"/>
        <w:rPr>
          <w:rFonts w:ascii="Arial" w:hAnsi="Arial" w:cs="Arial"/>
          <w:bCs/>
          <w:sz w:val="22"/>
          <w:szCs w:val="22"/>
        </w:rPr>
      </w:pPr>
    </w:p>
    <w:p w:rsidR="00C97CFC" w:rsidRDefault="00C97CFC" w:rsidP="00C97CFC">
      <w:pPr>
        <w:pStyle w:val="Akapitzlist"/>
        <w:widowControl w:val="0"/>
        <w:numPr>
          <w:ilvl w:val="0"/>
          <w:numId w:val="4"/>
        </w:numPr>
        <w:suppressAutoHyphens/>
        <w:ind w:left="567" w:hanging="567"/>
        <w:contextualSpacing w:val="0"/>
        <w:jc w:val="both"/>
        <w:rPr>
          <w:rFonts w:ascii="Arial" w:hAnsi="Arial" w:cs="Arial"/>
          <w:bCs/>
          <w:sz w:val="22"/>
          <w:szCs w:val="22"/>
        </w:rPr>
      </w:pPr>
      <w:r w:rsidRPr="00C97CFC">
        <w:rPr>
          <w:rFonts w:ascii="Arial" w:hAnsi="Arial" w:cs="Arial"/>
          <w:bCs/>
          <w:sz w:val="22"/>
          <w:szCs w:val="22"/>
        </w:rPr>
        <w:t xml:space="preserve">Dotyczy Pakietu nr 24, poz. 19, Czy Zamawiający dopuści wycenę Nystatyna </w:t>
      </w:r>
      <w:proofErr w:type="spellStart"/>
      <w:r w:rsidRPr="00C97CFC">
        <w:rPr>
          <w:rFonts w:ascii="Arial" w:hAnsi="Arial" w:cs="Arial"/>
          <w:bCs/>
          <w:sz w:val="22"/>
          <w:szCs w:val="22"/>
        </w:rPr>
        <w:t>Teva</w:t>
      </w:r>
      <w:proofErr w:type="spellEnd"/>
      <w:r w:rsidRPr="00C97CFC">
        <w:rPr>
          <w:rFonts w:ascii="Arial" w:hAnsi="Arial" w:cs="Arial"/>
          <w:bCs/>
          <w:sz w:val="22"/>
          <w:szCs w:val="22"/>
        </w:rPr>
        <w:t xml:space="preserve">, 2800000jm/28ml, </w:t>
      </w:r>
      <w:proofErr w:type="spellStart"/>
      <w:r w:rsidRPr="00C97CFC">
        <w:rPr>
          <w:rFonts w:ascii="Arial" w:hAnsi="Arial" w:cs="Arial"/>
          <w:bCs/>
          <w:sz w:val="22"/>
          <w:szCs w:val="22"/>
        </w:rPr>
        <w:t>gr.d</w:t>
      </w:r>
      <w:proofErr w:type="spellEnd"/>
      <w:r w:rsidRPr="00C97CFC">
        <w:rPr>
          <w:rFonts w:ascii="Arial" w:hAnsi="Arial" w:cs="Arial"/>
          <w:bCs/>
          <w:sz w:val="22"/>
          <w:szCs w:val="22"/>
        </w:rPr>
        <w:t>/</w:t>
      </w:r>
      <w:proofErr w:type="spellStart"/>
      <w:r w:rsidRPr="00C97CFC">
        <w:rPr>
          <w:rFonts w:ascii="Arial" w:hAnsi="Arial" w:cs="Arial"/>
          <w:bCs/>
          <w:sz w:val="22"/>
          <w:szCs w:val="22"/>
        </w:rPr>
        <w:t>sp.zaw.doust</w:t>
      </w:r>
      <w:proofErr w:type="spellEnd"/>
      <w:r w:rsidRPr="00C97CFC">
        <w:rPr>
          <w:rFonts w:ascii="Arial" w:hAnsi="Arial" w:cs="Arial"/>
          <w:bCs/>
          <w:sz w:val="22"/>
          <w:szCs w:val="22"/>
        </w:rPr>
        <w:t xml:space="preserve">, 1 but. w ilości 100 op. (Nowe </w:t>
      </w:r>
      <w:proofErr w:type="spellStart"/>
      <w:r w:rsidRPr="00C97CFC">
        <w:rPr>
          <w:rFonts w:ascii="Arial" w:hAnsi="Arial" w:cs="Arial"/>
          <w:bCs/>
          <w:sz w:val="22"/>
          <w:szCs w:val="22"/>
        </w:rPr>
        <w:t>opak.producenta</w:t>
      </w:r>
      <w:proofErr w:type="spellEnd"/>
      <w:r w:rsidRPr="00C97CFC">
        <w:rPr>
          <w:rFonts w:ascii="Arial" w:hAnsi="Arial" w:cs="Arial"/>
          <w:bCs/>
          <w:sz w:val="22"/>
          <w:szCs w:val="22"/>
        </w:rPr>
        <w:t>)</w:t>
      </w:r>
    </w:p>
    <w:p w:rsidR="006D36E5" w:rsidRPr="00C97CFC" w:rsidRDefault="006D36E5" w:rsidP="006D36E5">
      <w:pPr>
        <w:pStyle w:val="Akapitzlist"/>
        <w:widowControl w:val="0"/>
        <w:suppressAutoHyphens/>
        <w:ind w:left="567"/>
        <w:contextualSpacing w:val="0"/>
        <w:jc w:val="both"/>
        <w:rPr>
          <w:rFonts w:ascii="Arial" w:hAnsi="Arial" w:cs="Arial"/>
          <w:bCs/>
          <w:sz w:val="22"/>
          <w:szCs w:val="22"/>
        </w:rPr>
      </w:pPr>
      <w:r>
        <w:rPr>
          <w:rFonts w:ascii="Arial" w:hAnsi="Arial" w:cs="Arial"/>
          <w:bCs/>
          <w:sz w:val="22"/>
          <w:szCs w:val="22"/>
        </w:rPr>
        <w:t>Odp. Tak.</w:t>
      </w:r>
    </w:p>
    <w:p w:rsidR="00C97CFC" w:rsidRPr="00C97CFC" w:rsidRDefault="00C97CFC" w:rsidP="00C97CFC">
      <w:pPr>
        <w:pStyle w:val="Akapitzlist"/>
        <w:ind w:left="567" w:hanging="567"/>
        <w:rPr>
          <w:rFonts w:ascii="Arial" w:hAnsi="Arial" w:cs="Arial"/>
          <w:bCs/>
          <w:sz w:val="22"/>
          <w:szCs w:val="22"/>
        </w:rPr>
      </w:pPr>
    </w:p>
    <w:p w:rsidR="00C97CFC" w:rsidRDefault="00C97CFC" w:rsidP="00C97CFC">
      <w:pPr>
        <w:pStyle w:val="Akapitzlist"/>
        <w:widowControl w:val="0"/>
        <w:numPr>
          <w:ilvl w:val="0"/>
          <w:numId w:val="4"/>
        </w:numPr>
        <w:suppressAutoHyphens/>
        <w:ind w:left="567" w:hanging="567"/>
        <w:contextualSpacing w:val="0"/>
        <w:jc w:val="both"/>
        <w:rPr>
          <w:rFonts w:ascii="Arial" w:hAnsi="Arial" w:cs="Arial"/>
          <w:bCs/>
          <w:sz w:val="22"/>
          <w:szCs w:val="22"/>
        </w:rPr>
      </w:pPr>
      <w:r w:rsidRPr="00C97CFC">
        <w:rPr>
          <w:rFonts w:ascii="Arial" w:hAnsi="Arial" w:cs="Arial"/>
          <w:bCs/>
          <w:sz w:val="22"/>
          <w:szCs w:val="22"/>
        </w:rPr>
        <w:t xml:space="preserve">Dotyczy Pakietu nr 24, poz.31, czy Zamawiający dopuści </w:t>
      </w:r>
      <w:proofErr w:type="spellStart"/>
      <w:r w:rsidRPr="00C97CFC">
        <w:rPr>
          <w:rFonts w:ascii="Arial" w:hAnsi="Arial" w:cs="Arial"/>
          <w:bCs/>
          <w:sz w:val="22"/>
          <w:szCs w:val="22"/>
        </w:rPr>
        <w:t>wycene</w:t>
      </w:r>
      <w:proofErr w:type="spellEnd"/>
      <w:r w:rsidRPr="00C97CFC">
        <w:rPr>
          <w:rFonts w:ascii="Arial" w:hAnsi="Arial" w:cs="Arial"/>
          <w:bCs/>
          <w:sz w:val="22"/>
          <w:szCs w:val="22"/>
        </w:rPr>
        <w:t xml:space="preserve"> </w:t>
      </w:r>
      <w:proofErr w:type="spellStart"/>
      <w:r w:rsidRPr="00C97CFC">
        <w:rPr>
          <w:rFonts w:ascii="Arial" w:hAnsi="Arial" w:cs="Arial"/>
          <w:bCs/>
          <w:sz w:val="22"/>
          <w:szCs w:val="22"/>
        </w:rPr>
        <w:t>Oxalin</w:t>
      </w:r>
      <w:proofErr w:type="spellEnd"/>
      <w:r w:rsidRPr="00C97CFC">
        <w:rPr>
          <w:rFonts w:ascii="Arial" w:hAnsi="Arial" w:cs="Arial"/>
          <w:bCs/>
          <w:sz w:val="22"/>
          <w:szCs w:val="22"/>
        </w:rPr>
        <w:t xml:space="preserve"> 0,05% żel do nosa, 10g </w:t>
      </w:r>
      <w:proofErr w:type="spellStart"/>
      <w:r w:rsidRPr="00C97CFC">
        <w:rPr>
          <w:rFonts w:ascii="Arial" w:hAnsi="Arial" w:cs="Arial"/>
          <w:bCs/>
          <w:sz w:val="22"/>
          <w:szCs w:val="22"/>
        </w:rPr>
        <w:t>butel.z</w:t>
      </w:r>
      <w:proofErr w:type="spellEnd"/>
      <w:r w:rsidRPr="00C97CFC">
        <w:rPr>
          <w:rFonts w:ascii="Arial" w:hAnsi="Arial" w:cs="Arial"/>
          <w:bCs/>
          <w:sz w:val="22"/>
          <w:szCs w:val="22"/>
        </w:rPr>
        <w:t xml:space="preserve"> </w:t>
      </w:r>
      <w:proofErr w:type="spellStart"/>
      <w:r w:rsidRPr="00C97CFC">
        <w:rPr>
          <w:rFonts w:ascii="Arial" w:hAnsi="Arial" w:cs="Arial"/>
          <w:bCs/>
          <w:sz w:val="22"/>
          <w:szCs w:val="22"/>
        </w:rPr>
        <w:t>pomp.i</w:t>
      </w:r>
      <w:proofErr w:type="spellEnd"/>
      <w:r w:rsidRPr="00C97CFC">
        <w:rPr>
          <w:rFonts w:ascii="Arial" w:hAnsi="Arial" w:cs="Arial"/>
          <w:bCs/>
          <w:sz w:val="22"/>
          <w:szCs w:val="22"/>
        </w:rPr>
        <w:t xml:space="preserve"> </w:t>
      </w:r>
      <w:proofErr w:type="spellStart"/>
      <w:r w:rsidRPr="00C97CFC">
        <w:rPr>
          <w:rFonts w:ascii="Arial" w:hAnsi="Arial" w:cs="Arial"/>
          <w:bCs/>
          <w:sz w:val="22"/>
          <w:szCs w:val="22"/>
        </w:rPr>
        <w:t>aplik.w</w:t>
      </w:r>
      <w:proofErr w:type="spellEnd"/>
      <w:r w:rsidRPr="00C97CFC">
        <w:rPr>
          <w:rFonts w:ascii="Arial" w:hAnsi="Arial" w:cs="Arial"/>
          <w:bCs/>
          <w:sz w:val="22"/>
          <w:szCs w:val="22"/>
        </w:rPr>
        <w:t xml:space="preserve"> ilości 5 op.?</w:t>
      </w:r>
    </w:p>
    <w:p w:rsidR="006D36E5" w:rsidRPr="00C97CFC" w:rsidRDefault="006D36E5" w:rsidP="006D36E5">
      <w:pPr>
        <w:pStyle w:val="Akapitzlist"/>
        <w:widowControl w:val="0"/>
        <w:suppressAutoHyphens/>
        <w:ind w:left="567"/>
        <w:contextualSpacing w:val="0"/>
        <w:jc w:val="both"/>
        <w:rPr>
          <w:rFonts w:ascii="Arial" w:hAnsi="Arial" w:cs="Arial"/>
          <w:bCs/>
          <w:sz w:val="22"/>
          <w:szCs w:val="22"/>
        </w:rPr>
      </w:pPr>
      <w:r>
        <w:rPr>
          <w:rFonts w:ascii="Arial" w:hAnsi="Arial" w:cs="Arial"/>
          <w:bCs/>
          <w:sz w:val="22"/>
          <w:szCs w:val="22"/>
        </w:rPr>
        <w:t>Odp. Nie dopuszcza.</w:t>
      </w:r>
    </w:p>
    <w:p w:rsidR="00C97CFC" w:rsidRPr="00C97CFC" w:rsidRDefault="00C97CFC" w:rsidP="00C97CFC">
      <w:pPr>
        <w:pStyle w:val="Akapitzlist"/>
        <w:ind w:left="567" w:hanging="567"/>
        <w:rPr>
          <w:rFonts w:ascii="Arial" w:hAnsi="Arial" w:cs="Arial"/>
          <w:bCs/>
          <w:sz w:val="22"/>
          <w:szCs w:val="22"/>
        </w:rPr>
      </w:pPr>
    </w:p>
    <w:p w:rsidR="00C97CFC" w:rsidRDefault="00C97CFC" w:rsidP="00C97CFC">
      <w:pPr>
        <w:pStyle w:val="Akapitzlist"/>
        <w:widowControl w:val="0"/>
        <w:numPr>
          <w:ilvl w:val="0"/>
          <w:numId w:val="4"/>
        </w:numPr>
        <w:suppressAutoHyphens/>
        <w:ind w:left="567" w:hanging="567"/>
        <w:contextualSpacing w:val="0"/>
        <w:jc w:val="both"/>
        <w:rPr>
          <w:rFonts w:ascii="Arial" w:hAnsi="Arial" w:cs="Arial"/>
          <w:bCs/>
          <w:sz w:val="22"/>
          <w:szCs w:val="22"/>
        </w:rPr>
      </w:pPr>
      <w:r w:rsidRPr="00C97CFC">
        <w:rPr>
          <w:rFonts w:ascii="Arial" w:hAnsi="Arial" w:cs="Arial"/>
          <w:bCs/>
          <w:sz w:val="22"/>
          <w:szCs w:val="22"/>
        </w:rPr>
        <w:t xml:space="preserve">Dotyczy pakietu nr 24, poz. 32, czy </w:t>
      </w:r>
      <w:proofErr w:type="spellStart"/>
      <w:r w:rsidRPr="00C97CFC">
        <w:rPr>
          <w:rFonts w:ascii="Arial" w:hAnsi="Arial" w:cs="Arial"/>
          <w:bCs/>
          <w:sz w:val="22"/>
          <w:szCs w:val="22"/>
        </w:rPr>
        <w:t>Zamawiajacy</w:t>
      </w:r>
      <w:proofErr w:type="spellEnd"/>
      <w:r w:rsidRPr="00C97CFC">
        <w:rPr>
          <w:rFonts w:ascii="Arial" w:hAnsi="Arial" w:cs="Arial"/>
          <w:bCs/>
          <w:sz w:val="22"/>
          <w:szCs w:val="22"/>
        </w:rPr>
        <w:t xml:space="preserve"> dopuści wycenę </w:t>
      </w:r>
      <w:proofErr w:type="spellStart"/>
      <w:r w:rsidRPr="00C97CFC">
        <w:rPr>
          <w:rFonts w:ascii="Arial" w:hAnsi="Arial" w:cs="Arial"/>
          <w:bCs/>
          <w:sz w:val="22"/>
          <w:szCs w:val="22"/>
        </w:rPr>
        <w:t>Oxalin</w:t>
      </w:r>
      <w:proofErr w:type="spellEnd"/>
      <w:r w:rsidRPr="00C97CFC">
        <w:rPr>
          <w:rFonts w:ascii="Arial" w:hAnsi="Arial" w:cs="Arial"/>
          <w:bCs/>
          <w:sz w:val="22"/>
          <w:szCs w:val="22"/>
        </w:rPr>
        <w:t xml:space="preserve"> baby, 0,025 mg/g żel do nosa, 10 g. </w:t>
      </w:r>
      <w:proofErr w:type="spellStart"/>
      <w:r w:rsidRPr="00C97CFC">
        <w:rPr>
          <w:rFonts w:ascii="Arial" w:hAnsi="Arial" w:cs="Arial"/>
          <w:bCs/>
          <w:sz w:val="22"/>
          <w:szCs w:val="22"/>
        </w:rPr>
        <w:t>butel</w:t>
      </w:r>
      <w:proofErr w:type="spellEnd"/>
      <w:r w:rsidRPr="00C97CFC">
        <w:rPr>
          <w:rFonts w:ascii="Arial" w:hAnsi="Arial" w:cs="Arial"/>
          <w:bCs/>
          <w:sz w:val="22"/>
          <w:szCs w:val="22"/>
        </w:rPr>
        <w:t>. W ilości 5 op.?</w:t>
      </w:r>
    </w:p>
    <w:p w:rsidR="006D36E5" w:rsidRPr="00C97CFC" w:rsidRDefault="006D36E5" w:rsidP="006D36E5">
      <w:pPr>
        <w:pStyle w:val="Akapitzlist"/>
        <w:widowControl w:val="0"/>
        <w:suppressAutoHyphens/>
        <w:ind w:left="567"/>
        <w:contextualSpacing w:val="0"/>
        <w:jc w:val="both"/>
        <w:rPr>
          <w:rFonts w:ascii="Arial" w:hAnsi="Arial" w:cs="Arial"/>
          <w:bCs/>
          <w:sz w:val="22"/>
          <w:szCs w:val="22"/>
        </w:rPr>
      </w:pPr>
      <w:r>
        <w:rPr>
          <w:rFonts w:ascii="Arial" w:hAnsi="Arial" w:cs="Arial"/>
          <w:bCs/>
          <w:sz w:val="22"/>
          <w:szCs w:val="22"/>
        </w:rPr>
        <w:t>Odp. Nie dopuszcza.</w:t>
      </w:r>
    </w:p>
    <w:p w:rsidR="00C97CFC" w:rsidRPr="00C97CFC" w:rsidRDefault="00C97CFC" w:rsidP="00C97CFC">
      <w:pPr>
        <w:pStyle w:val="Akapitzlist"/>
        <w:ind w:left="567" w:hanging="567"/>
        <w:rPr>
          <w:rFonts w:ascii="Arial" w:hAnsi="Arial" w:cs="Arial"/>
          <w:bCs/>
          <w:sz w:val="22"/>
          <w:szCs w:val="22"/>
        </w:rPr>
      </w:pPr>
    </w:p>
    <w:p w:rsidR="00C97CFC" w:rsidRDefault="00C97CFC" w:rsidP="00C97CFC">
      <w:pPr>
        <w:pStyle w:val="Akapitzlist"/>
        <w:widowControl w:val="0"/>
        <w:numPr>
          <w:ilvl w:val="0"/>
          <w:numId w:val="4"/>
        </w:numPr>
        <w:suppressAutoHyphens/>
        <w:ind w:left="567" w:hanging="567"/>
        <w:contextualSpacing w:val="0"/>
        <w:jc w:val="both"/>
        <w:rPr>
          <w:rFonts w:ascii="Arial" w:hAnsi="Arial" w:cs="Arial"/>
          <w:bCs/>
          <w:sz w:val="22"/>
          <w:szCs w:val="22"/>
        </w:rPr>
      </w:pPr>
      <w:r w:rsidRPr="00C97CFC">
        <w:rPr>
          <w:rFonts w:ascii="Arial" w:hAnsi="Arial" w:cs="Arial"/>
          <w:bCs/>
          <w:sz w:val="22"/>
          <w:szCs w:val="22"/>
        </w:rPr>
        <w:t xml:space="preserve">Dotyczy pakietu nr 24, poz. 39, czy Zamawiający dopuści </w:t>
      </w:r>
      <w:proofErr w:type="spellStart"/>
      <w:r w:rsidRPr="00C97CFC">
        <w:rPr>
          <w:rFonts w:ascii="Arial" w:hAnsi="Arial" w:cs="Arial"/>
          <w:bCs/>
          <w:sz w:val="22"/>
          <w:szCs w:val="22"/>
        </w:rPr>
        <w:t>wycene</w:t>
      </w:r>
      <w:proofErr w:type="spellEnd"/>
      <w:r w:rsidRPr="00C97CFC">
        <w:rPr>
          <w:rFonts w:ascii="Arial" w:hAnsi="Arial" w:cs="Arial"/>
          <w:bCs/>
          <w:sz w:val="22"/>
          <w:szCs w:val="22"/>
        </w:rPr>
        <w:t xml:space="preserve"> Maść z </w:t>
      </w:r>
      <w:proofErr w:type="spellStart"/>
      <w:r w:rsidRPr="00C97CFC">
        <w:rPr>
          <w:rFonts w:ascii="Arial" w:hAnsi="Arial" w:cs="Arial"/>
          <w:bCs/>
          <w:sz w:val="22"/>
          <w:szCs w:val="22"/>
        </w:rPr>
        <w:t>vit</w:t>
      </w:r>
      <w:proofErr w:type="spellEnd"/>
      <w:r w:rsidRPr="00C97CFC">
        <w:rPr>
          <w:rFonts w:ascii="Arial" w:hAnsi="Arial" w:cs="Arial"/>
          <w:bCs/>
          <w:sz w:val="22"/>
          <w:szCs w:val="22"/>
        </w:rPr>
        <w:t>. A, 400 IU/g,), 30 g?</w:t>
      </w:r>
    </w:p>
    <w:p w:rsidR="006D36E5" w:rsidRPr="00C97CFC" w:rsidRDefault="006D36E5" w:rsidP="006D36E5">
      <w:pPr>
        <w:pStyle w:val="Akapitzlist"/>
        <w:widowControl w:val="0"/>
        <w:suppressAutoHyphens/>
        <w:ind w:left="567"/>
        <w:contextualSpacing w:val="0"/>
        <w:jc w:val="both"/>
        <w:rPr>
          <w:rFonts w:ascii="Arial" w:hAnsi="Arial" w:cs="Arial"/>
          <w:bCs/>
          <w:sz w:val="22"/>
          <w:szCs w:val="22"/>
        </w:rPr>
      </w:pPr>
      <w:r>
        <w:rPr>
          <w:rFonts w:ascii="Arial" w:hAnsi="Arial" w:cs="Arial"/>
          <w:bCs/>
          <w:sz w:val="22"/>
          <w:szCs w:val="22"/>
        </w:rPr>
        <w:t>Odp. Tak, dopuszcza.</w:t>
      </w:r>
    </w:p>
    <w:p w:rsidR="00C97CFC" w:rsidRPr="00C97CFC" w:rsidRDefault="00C97CFC" w:rsidP="00C97CFC">
      <w:pPr>
        <w:pStyle w:val="Akapitzlist"/>
        <w:ind w:left="567" w:hanging="567"/>
        <w:rPr>
          <w:rFonts w:ascii="Arial" w:hAnsi="Arial" w:cs="Arial"/>
          <w:bCs/>
          <w:sz w:val="22"/>
          <w:szCs w:val="22"/>
        </w:rPr>
      </w:pPr>
    </w:p>
    <w:p w:rsidR="00C97CFC" w:rsidRDefault="00C97CFC" w:rsidP="00C97CFC">
      <w:pPr>
        <w:pStyle w:val="Akapitzlist"/>
        <w:widowControl w:val="0"/>
        <w:numPr>
          <w:ilvl w:val="0"/>
          <w:numId w:val="4"/>
        </w:numPr>
        <w:suppressAutoHyphens/>
        <w:ind w:left="567" w:hanging="567"/>
        <w:contextualSpacing w:val="0"/>
        <w:jc w:val="both"/>
        <w:rPr>
          <w:rFonts w:ascii="Arial" w:hAnsi="Arial" w:cs="Arial"/>
          <w:bCs/>
          <w:sz w:val="22"/>
          <w:szCs w:val="22"/>
        </w:rPr>
      </w:pPr>
      <w:r w:rsidRPr="00C97CFC">
        <w:rPr>
          <w:rFonts w:ascii="Arial" w:hAnsi="Arial" w:cs="Arial"/>
          <w:bCs/>
          <w:sz w:val="22"/>
          <w:szCs w:val="22"/>
        </w:rPr>
        <w:t xml:space="preserve">Dotyczy pakietu nr 17, poz.12, czy Zamawiający dopuści wycenę Help4Skin Gojenie ran, żel </w:t>
      </w:r>
      <w:proofErr w:type="spellStart"/>
      <w:r w:rsidRPr="00C97CFC">
        <w:rPr>
          <w:rFonts w:ascii="Arial" w:hAnsi="Arial" w:cs="Arial"/>
          <w:bCs/>
          <w:sz w:val="22"/>
          <w:szCs w:val="22"/>
        </w:rPr>
        <w:t>hydrokoloidowy</w:t>
      </w:r>
      <w:proofErr w:type="spellEnd"/>
      <w:r w:rsidRPr="00C97CFC">
        <w:rPr>
          <w:rFonts w:ascii="Arial" w:hAnsi="Arial" w:cs="Arial"/>
          <w:bCs/>
          <w:sz w:val="22"/>
          <w:szCs w:val="22"/>
        </w:rPr>
        <w:t xml:space="preserve"> 75 g, spray w ilości 20 op.?</w:t>
      </w:r>
    </w:p>
    <w:p w:rsidR="006D36E5" w:rsidRPr="00C97CFC" w:rsidRDefault="006D36E5" w:rsidP="006D36E5">
      <w:pPr>
        <w:pStyle w:val="Akapitzlist"/>
        <w:widowControl w:val="0"/>
        <w:suppressAutoHyphens/>
        <w:ind w:left="567"/>
        <w:contextualSpacing w:val="0"/>
        <w:jc w:val="both"/>
        <w:rPr>
          <w:rFonts w:ascii="Arial" w:hAnsi="Arial" w:cs="Arial"/>
          <w:bCs/>
          <w:sz w:val="22"/>
          <w:szCs w:val="22"/>
        </w:rPr>
      </w:pPr>
      <w:r>
        <w:rPr>
          <w:rFonts w:ascii="Arial" w:hAnsi="Arial" w:cs="Arial"/>
          <w:bCs/>
          <w:sz w:val="22"/>
          <w:szCs w:val="22"/>
        </w:rPr>
        <w:t>Odp. Tak, dopuszcza.</w:t>
      </w:r>
    </w:p>
    <w:p w:rsidR="00C97CFC" w:rsidRPr="00C97CFC" w:rsidRDefault="00C97CFC" w:rsidP="00C97CFC">
      <w:pPr>
        <w:pStyle w:val="Akapitzlist"/>
        <w:ind w:left="567" w:hanging="567"/>
        <w:rPr>
          <w:rFonts w:ascii="Arial" w:hAnsi="Arial" w:cs="Arial"/>
          <w:bCs/>
          <w:sz w:val="22"/>
          <w:szCs w:val="22"/>
        </w:rPr>
      </w:pPr>
    </w:p>
    <w:p w:rsidR="00C97CFC" w:rsidRPr="00C97CFC" w:rsidRDefault="00C97CFC" w:rsidP="00C97CFC">
      <w:pPr>
        <w:pStyle w:val="Akapitzlist"/>
        <w:widowControl w:val="0"/>
        <w:numPr>
          <w:ilvl w:val="0"/>
          <w:numId w:val="4"/>
        </w:numPr>
        <w:suppressAutoHyphens/>
        <w:ind w:left="567" w:hanging="567"/>
        <w:contextualSpacing w:val="0"/>
        <w:jc w:val="both"/>
        <w:rPr>
          <w:rFonts w:ascii="Arial" w:hAnsi="Arial" w:cs="Arial"/>
          <w:bCs/>
          <w:sz w:val="22"/>
          <w:szCs w:val="22"/>
        </w:rPr>
      </w:pPr>
      <w:r w:rsidRPr="00C97CFC">
        <w:rPr>
          <w:rFonts w:ascii="Arial" w:hAnsi="Arial" w:cs="Arial"/>
          <w:bCs/>
          <w:sz w:val="22"/>
          <w:szCs w:val="22"/>
        </w:rPr>
        <w:t xml:space="preserve">W zawiązku z rozbieżną </w:t>
      </w:r>
      <w:proofErr w:type="spellStart"/>
      <w:r w:rsidRPr="00C97CFC">
        <w:rPr>
          <w:rFonts w:ascii="Arial" w:hAnsi="Arial" w:cs="Arial"/>
          <w:bCs/>
          <w:sz w:val="22"/>
          <w:szCs w:val="22"/>
        </w:rPr>
        <w:t>odpowiedzia</w:t>
      </w:r>
      <w:proofErr w:type="spellEnd"/>
      <w:r w:rsidRPr="00C97CFC">
        <w:rPr>
          <w:rFonts w:ascii="Arial" w:hAnsi="Arial" w:cs="Arial"/>
          <w:bCs/>
          <w:sz w:val="22"/>
          <w:szCs w:val="22"/>
        </w:rPr>
        <w:t xml:space="preserve"> na pytanie dotyczące czy w przypadku, jeżeli żądany lek nie jest produkowany lub jest tymczasowy brak produkcji, należy ten lek wycenić z uwaga o jego braku? Czy też go nie wyceniać? (odpowiedzi I cz. Nr 9 i odpowiedz w II cz. Nr 13)</w:t>
      </w:r>
    </w:p>
    <w:p w:rsidR="00C97CFC" w:rsidRPr="00C97CFC" w:rsidRDefault="00C97CFC" w:rsidP="00C97CFC">
      <w:pPr>
        <w:autoSpaceDE w:val="0"/>
        <w:autoSpaceDN w:val="0"/>
        <w:adjustRightInd w:val="0"/>
        <w:rPr>
          <w:rFonts w:ascii="Arial" w:hAnsi="Arial" w:cs="Arial"/>
          <w:color w:val="000000"/>
          <w:sz w:val="22"/>
          <w:szCs w:val="22"/>
        </w:rPr>
      </w:pPr>
      <w:r w:rsidRPr="00C97CFC">
        <w:rPr>
          <w:rFonts w:ascii="Arial" w:hAnsi="Arial" w:cs="Arial"/>
          <w:sz w:val="22"/>
          <w:szCs w:val="22"/>
        </w:rPr>
        <w:t xml:space="preserve">     </w:t>
      </w:r>
      <w:r w:rsidRPr="00C97CFC">
        <w:rPr>
          <w:rFonts w:ascii="Arial" w:hAnsi="Arial" w:cs="Arial"/>
          <w:sz w:val="22"/>
          <w:szCs w:val="22"/>
          <w:u w:val="single"/>
        </w:rPr>
        <w:t>Odp.</w:t>
      </w:r>
      <w:r w:rsidRPr="00C97CFC">
        <w:rPr>
          <w:rFonts w:ascii="Arial" w:hAnsi="Arial" w:cs="Arial"/>
          <w:sz w:val="22"/>
          <w:szCs w:val="22"/>
        </w:rPr>
        <w:t xml:space="preserve"> </w:t>
      </w:r>
      <w:r w:rsidRPr="00C97CFC">
        <w:rPr>
          <w:rFonts w:ascii="Arial" w:hAnsi="Arial" w:cs="Arial"/>
          <w:b/>
          <w:sz w:val="22"/>
          <w:szCs w:val="22"/>
        </w:rPr>
        <w:t xml:space="preserve"> </w:t>
      </w:r>
      <w:r>
        <w:rPr>
          <w:rFonts w:ascii="Arial" w:hAnsi="Arial" w:cs="Arial"/>
          <w:color w:val="000000"/>
          <w:sz w:val="22"/>
          <w:szCs w:val="22"/>
        </w:rPr>
        <w:t>Zamawiający wyraż</w:t>
      </w:r>
      <w:r w:rsidRPr="00C97CFC">
        <w:rPr>
          <w:rFonts w:ascii="Arial" w:hAnsi="Arial" w:cs="Arial"/>
          <w:color w:val="000000"/>
          <w:sz w:val="22"/>
          <w:szCs w:val="22"/>
        </w:rPr>
        <w:t xml:space="preserve">a zgodę na podanie ostatniej </w:t>
      </w:r>
      <w:r w:rsidR="00A276FB">
        <w:rPr>
          <w:rFonts w:ascii="Arial" w:hAnsi="Arial" w:cs="Arial"/>
          <w:color w:val="000000"/>
          <w:sz w:val="22"/>
          <w:szCs w:val="22"/>
        </w:rPr>
        <w:t>ceny i informację</w:t>
      </w:r>
      <w:r w:rsidRPr="00C97CFC">
        <w:rPr>
          <w:rFonts w:ascii="Arial" w:hAnsi="Arial" w:cs="Arial"/>
          <w:color w:val="000000"/>
          <w:sz w:val="22"/>
          <w:szCs w:val="22"/>
        </w:rPr>
        <w:t xml:space="preserve"> pod pakietem.</w:t>
      </w:r>
      <w:bookmarkStart w:id="1" w:name="_GoBack"/>
      <w:bookmarkEnd w:id="1"/>
    </w:p>
    <w:p w:rsidR="00981655" w:rsidRPr="00C97CFC" w:rsidRDefault="00981655" w:rsidP="00C97CFC">
      <w:pPr>
        <w:pStyle w:val="Akapitzlist"/>
        <w:ind w:left="567"/>
        <w:rPr>
          <w:rFonts w:ascii="Arial" w:hAnsi="Arial" w:cs="Arial"/>
          <w:sz w:val="22"/>
          <w:szCs w:val="22"/>
        </w:rPr>
      </w:pPr>
    </w:p>
    <w:p w:rsidR="00981655" w:rsidRPr="00C97CFC" w:rsidRDefault="00981655" w:rsidP="00981655">
      <w:pPr>
        <w:pStyle w:val="Akapitzlist"/>
        <w:rPr>
          <w:rFonts w:ascii="Arial" w:hAnsi="Arial" w:cs="Arial"/>
          <w:sz w:val="22"/>
          <w:szCs w:val="22"/>
        </w:rPr>
      </w:pPr>
    </w:p>
    <w:p w:rsidR="00981655" w:rsidRDefault="00981655" w:rsidP="00981655">
      <w:pPr>
        <w:pStyle w:val="Akapitzlist"/>
        <w:rPr>
          <w:rFonts w:ascii="Arial" w:hAnsi="Arial" w:cs="Arial"/>
          <w:sz w:val="22"/>
          <w:szCs w:val="22"/>
        </w:rPr>
      </w:pPr>
      <w:r>
        <w:rPr>
          <w:rFonts w:ascii="Arial" w:hAnsi="Arial" w:cs="Arial"/>
          <w:sz w:val="22"/>
          <w:szCs w:val="22"/>
        </w:rPr>
        <w:t xml:space="preserve">                                                                                               Zamawiający</w:t>
      </w:r>
    </w:p>
    <w:p w:rsidR="00981655" w:rsidRDefault="00981655" w:rsidP="00981655">
      <w:pPr>
        <w:pStyle w:val="Akapitzlist"/>
        <w:rPr>
          <w:rFonts w:ascii="Arial" w:hAnsi="Arial" w:cs="Arial"/>
          <w:sz w:val="22"/>
          <w:szCs w:val="22"/>
        </w:rPr>
      </w:pPr>
    </w:p>
    <w:p w:rsidR="00981655" w:rsidRDefault="00981655" w:rsidP="00981655">
      <w:pPr>
        <w:pStyle w:val="Akapitzlist"/>
        <w:rPr>
          <w:rFonts w:ascii="Arial" w:hAnsi="Arial" w:cs="Arial"/>
          <w:sz w:val="22"/>
          <w:szCs w:val="22"/>
        </w:rPr>
      </w:pPr>
    </w:p>
    <w:p w:rsidR="00981655" w:rsidRPr="00875DEB" w:rsidRDefault="00981655" w:rsidP="00981655">
      <w:pPr>
        <w:pStyle w:val="Akapitzlist"/>
        <w:rPr>
          <w:rFonts w:ascii="Arial" w:hAnsi="Arial" w:cs="Arial"/>
          <w:sz w:val="22"/>
          <w:szCs w:val="22"/>
        </w:rPr>
      </w:pPr>
      <w:r>
        <w:rPr>
          <w:rFonts w:ascii="Arial" w:hAnsi="Arial" w:cs="Arial"/>
          <w:sz w:val="22"/>
          <w:szCs w:val="22"/>
        </w:rPr>
        <w:t xml:space="preserve">                                                                                       …………………………..</w:t>
      </w:r>
    </w:p>
    <w:sectPr w:rsidR="00981655" w:rsidRPr="00875DEB" w:rsidSect="005E3F09">
      <w:headerReference w:type="default" r:id="rId8"/>
      <w:footerReference w:type="default" r:id="rId9"/>
      <w:pgSz w:w="11906" w:h="16838"/>
      <w:pgMar w:top="1417" w:right="1417" w:bottom="141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3DA" w:rsidRDefault="00F163DA" w:rsidP="00094D05">
      <w:r>
        <w:separator/>
      </w:r>
    </w:p>
  </w:endnote>
  <w:endnote w:type="continuationSeparator" w:id="0">
    <w:p w:rsidR="00F163DA" w:rsidRDefault="00F163DA" w:rsidP="00094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3624700"/>
      <w:docPartObj>
        <w:docPartGallery w:val="Page Numbers (Bottom of Page)"/>
        <w:docPartUnique/>
      </w:docPartObj>
    </w:sdtPr>
    <w:sdtEndPr/>
    <w:sdtContent>
      <w:p w:rsidR="00094D05" w:rsidRDefault="00094D05">
        <w:pPr>
          <w:pStyle w:val="Stopka"/>
          <w:jc w:val="right"/>
        </w:pPr>
        <w:r>
          <w:fldChar w:fldCharType="begin"/>
        </w:r>
        <w:r>
          <w:instrText>PAGE   \* MERGEFORMAT</w:instrText>
        </w:r>
        <w:r>
          <w:fldChar w:fldCharType="separate"/>
        </w:r>
        <w:r w:rsidR="006D36E5">
          <w:rPr>
            <w:noProof/>
          </w:rPr>
          <w:t>7</w:t>
        </w:r>
        <w:r>
          <w:fldChar w:fldCharType="end"/>
        </w:r>
      </w:p>
    </w:sdtContent>
  </w:sdt>
  <w:p w:rsidR="00094D05" w:rsidRDefault="00094D0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3DA" w:rsidRDefault="00F163DA" w:rsidP="00094D05">
      <w:r>
        <w:separator/>
      </w:r>
    </w:p>
  </w:footnote>
  <w:footnote w:type="continuationSeparator" w:id="0">
    <w:p w:rsidR="00F163DA" w:rsidRDefault="00F163DA" w:rsidP="00094D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D05" w:rsidRDefault="00094D05">
    <w:pPr>
      <w:pStyle w:val="Nagwek"/>
    </w:pPr>
    <w:r>
      <w:t>SPZOZ.EPII.23.20.2019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E2715"/>
    <w:multiLevelType w:val="hybridMultilevel"/>
    <w:tmpl w:val="27A434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5231247"/>
    <w:multiLevelType w:val="hybridMultilevel"/>
    <w:tmpl w:val="FF062F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5B3339E"/>
    <w:multiLevelType w:val="hybridMultilevel"/>
    <w:tmpl w:val="917846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AE42502"/>
    <w:multiLevelType w:val="hybridMultilevel"/>
    <w:tmpl w:val="4F28215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37C25347"/>
    <w:multiLevelType w:val="hybridMultilevel"/>
    <w:tmpl w:val="C05E726A"/>
    <w:lvl w:ilvl="0" w:tplc="B62AF8F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38C4719D"/>
    <w:multiLevelType w:val="hybridMultilevel"/>
    <w:tmpl w:val="9B2C89BE"/>
    <w:lvl w:ilvl="0" w:tplc="265CEE54">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3C960D46"/>
    <w:multiLevelType w:val="hybridMultilevel"/>
    <w:tmpl w:val="83DE6380"/>
    <w:lvl w:ilvl="0" w:tplc="2C5069A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3EB90E65"/>
    <w:multiLevelType w:val="hybridMultilevel"/>
    <w:tmpl w:val="F314E6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4D882273"/>
    <w:multiLevelType w:val="hybridMultilevel"/>
    <w:tmpl w:val="E52C8FD8"/>
    <w:lvl w:ilvl="0" w:tplc="1034045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nsid w:val="548671FD"/>
    <w:multiLevelType w:val="hybridMultilevel"/>
    <w:tmpl w:val="4A80991E"/>
    <w:lvl w:ilvl="0" w:tplc="0415000F">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0"/>
  </w:num>
  <w:num w:numId="3">
    <w:abstractNumId w:val="7"/>
  </w:num>
  <w:num w:numId="4">
    <w:abstractNumId w:val="9"/>
  </w:num>
  <w:num w:numId="5">
    <w:abstractNumId w:val="1"/>
  </w:num>
  <w:num w:numId="6">
    <w:abstractNumId w:val="2"/>
  </w:num>
  <w:num w:numId="7">
    <w:abstractNumId w:val="6"/>
  </w:num>
  <w:num w:numId="8">
    <w:abstractNumId w:val="4"/>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D05"/>
    <w:rsid w:val="00094D05"/>
    <w:rsid w:val="001103B0"/>
    <w:rsid w:val="00123F1D"/>
    <w:rsid w:val="00173AAA"/>
    <w:rsid w:val="001A670B"/>
    <w:rsid w:val="00216937"/>
    <w:rsid w:val="00390903"/>
    <w:rsid w:val="003D1481"/>
    <w:rsid w:val="003E13C4"/>
    <w:rsid w:val="00404BAA"/>
    <w:rsid w:val="0042621E"/>
    <w:rsid w:val="004C7B7E"/>
    <w:rsid w:val="005C6791"/>
    <w:rsid w:val="005E3F09"/>
    <w:rsid w:val="0063621D"/>
    <w:rsid w:val="006A75B6"/>
    <w:rsid w:val="006D36E5"/>
    <w:rsid w:val="00835369"/>
    <w:rsid w:val="00846BEF"/>
    <w:rsid w:val="00875DEB"/>
    <w:rsid w:val="00885B41"/>
    <w:rsid w:val="008D795A"/>
    <w:rsid w:val="00944836"/>
    <w:rsid w:val="00980385"/>
    <w:rsid w:val="00981655"/>
    <w:rsid w:val="009A7922"/>
    <w:rsid w:val="00A276FB"/>
    <w:rsid w:val="00AD3744"/>
    <w:rsid w:val="00AF2BB5"/>
    <w:rsid w:val="00AF7585"/>
    <w:rsid w:val="00BD478E"/>
    <w:rsid w:val="00C97CFC"/>
    <w:rsid w:val="00CB188B"/>
    <w:rsid w:val="00CD371A"/>
    <w:rsid w:val="00E7790A"/>
    <w:rsid w:val="00EE3B38"/>
    <w:rsid w:val="00F163DA"/>
    <w:rsid w:val="00F90A85"/>
    <w:rsid w:val="00FA2E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pl-PL" w:eastAsia="en-US" w:bidi="ar-SA"/>
      </w:rPr>
    </w:rPrDefault>
    <w:pPrDefault>
      <w:pPr>
        <w:spacing w:after="-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94D05"/>
    <w:pPr>
      <w:spacing w:after="0" w:line="240" w:lineRule="auto"/>
    </w:pPr>
    <w:rPr>
      <w:rFonts w:ascii="Times New Roman" w:eastAsia="Times New Roman" w:hAnsi="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123F1D"/>
    <w:pPr>
      <w:widowControl w:val="0"/>
      <w:autoSpaceDE w:val="0"/>
      <w:autoSpaceDN w:val="0"/>
      <w:adjustRightInd w:val="0"/>
      <w:spacing w:after="0" w:line="240" w:lineRule="auto"/>
    </w:pPr>
    <w:rPr>
      <w:rFonts w:ascii="Times New Roman" w:hAnsi="Times New Roman"/>
      <w:sz w:val="20"/>
      <w:szCs w:val="20"/>
    </w:rPr>
  </w:style>
  <w:style w:type="paragraph" w:styleId="Akapitzlist">
    <w:name w:val="List Paragraph"/>
    <w:basedOn w:val="Normalny"/>
    <w:uiPriority w:val="34"/>
    <w:qFormat/>
    <w:rsid w:val="00123F1D"/>
    <w:pPr>
      <w:ind w:left="720"/>
      <w:contextualSpacing/>
    </w:pPr>
  </w:style>
  <w:style w:type="paragraph" w:styleId="NormalnyWeb">
    <w:name w:val="Normal (Web)"/>
    <w:basedOn w:val="Normalny"/>
    <w:uiPriority w:val="99"/>
    <w:rsid w:val="00094D05"/>
    <w:pPr>
      <w:spacing w:before="100" w:beforeAutospacing="1" w:after="100" w:afterAutospacing="1"/>
    </w:pPr>
    <w:rPr>
      <w:rFonts w:ascii="Arial" w:hAnsi="Arial" w:cs="Arial"/>
      <w:sz w:val="18"/>
      <w:szCs w:val="18"/>
    </w:rPr>
  </w:style>
  <w:style w:type="paragraph" w:styleId="Nagwek">
    <w:name w:val="header"/>
    <w:basedOn w:val="Normalny"/>
    <w:link w:val="NagwekZnak"/>
    <w:uiPriority w:val="99"/>
    <w:unhideWhenUsed/>
    <w:rsid w:val="00094D05"/>
    <w:pPr>
      <w:tabs>
        <w:tab w:val="center" w:pos="4536"/>
        <w:tab w:val="right" w:pos="9072"/>
      </w:tabs>
    </w:pPr>
  </w:style>
  <w:style w:type="character" w:customStyle="1" w:styleId="NagwekZnak">
    <w:name w:val="Nagłówek Znak"/>
    <w:basedOn w:val="Domylnaczcionkaakapitu"/>
    <w:link w:val="Nagwek"/>
    <w:uiPriority w:val="99"/>
    <w:rsid w:val="00094D05"/>
    <w:rPr>
      <w:rFonts w:ascii="Times New Roman" w:eastAsia="Times New Roman" w:hAnsi="Times New Roman"/>
      <w:sz w:val="24"/>
      <w:szCs w:val="24"/>
      <w:lang w:eastAsia="pl-PL"/>
    </w:rPr>
  </w:style>
  <w:style w:type="paragraph" w:styleId="Stopka">
    <w:name w:val="footer"/>
    <w:basedOn w:val="Normalny"/>
    <w:link w:val="StopkaZnak"/>
    <w:uiPriority w:val="99"/>
    <w:unhideWhenUsed/>
    <w:rsid w:val="00094D05"/>
    <w:pPr>
      <w:tabs>
        <w:tab w:val="center" w:pos="4536"/>
        <w:tab w:val="right" w:pos="9072"/>
      </w:tabs>
    </w:pPr>
  </w:style>
  <w:style w:type="character" w:customStyle="1" w:styleId="StopkaZnak">
    <w:name w:val="Stopka Znak"/>
    <w:basedOn w:val="Domylnaczcionkaakapitu"/>
    <w:link w:val="Stopka"/>
    <w:uiPriority w:val="99"/>
    <w:rsid w:val="00094D05"/>
    <w:rPr>
      <w:rFonts w:ascii="Times New Roman" w:eastAsia="Times New Roman" w:hAnsi="Times New Roman"/>
      <w:sz w:val="24"/>
      <w:szCs w:val="24"/>
      <w:lang w:eastAsia="pl-PL"/>
    </w:rPr>
  </w:style>
  <w:style w:type="paragraph" w:styleId="Tekstpodstawowy">
    <w:name w:val="Body Text"/>
    <w:basedOn w:val="Normalny"/>
    <w:link w:val="TekstpodstawowyZnak"/>
    <w:rsid w:val="00980385"/>
    <w:pPr>
      <w:jc w:val="both"/>
    </w:pPr>
    <w:rPr>
      <w:sz w:val="20"/>
      <w:szCs w:val="20"/>
    </w:rPr>
  </w:style>
  <w:style w:type="character" w:customStyle="1" w:styleId="TekstpodstawowyZnak">
    <w:name w:val="Tekst podstawowy Znak"/>
    <w:basedOn w:val="Domylnaczcionkaakapitu"/>
    <w:link w:val="Tekstpodstawowy"/>
    <w:rsid w:val="00980385"/>
    <w:rPr>
      <w:rFonts w:ascii="Times New Roman" w:eastAsia="Times New Roman" w:hAnsi="Times New Roman"/>
      <w:sz w:val="20"/>
      <w:szCs w:val="20"/>
      <w:lang w:eastAsia="pl-PL"/>
    </w:rPr>
  </w:style>
  <w:style w:type="paragraph" w:styleId="Tekstpodstawowywcity3">
    <w:name w:val="Body Text Indent 3"/>
    <w:basedOn w:val="Normalny"/>
    <w:link w:val="Tekstpodstawowywcity3Znak"/>
    <w:uiPriority w:val="99"/>
    <w:unhideWhenUsed/>
    <w:rsid w:val="00AF7585"/>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AF7585"/>
    <w:rPr>
      <w:rFonts w:ascii="Times New Roman" w:eastAsia="Times New Roman" w:hAnsi="Times New Roman"/>
      <w:sz w:val="16"/>
      <w:szCs w:val="16"/>
      <w:lang w:eastAsia="pl-PL"/>
    </w:rPr>
  </w:style>
  <w:style w:type="paragraph" w:styleId="Tekstdymka">
    <w:name w:val="Balloon Text"/>
    <w:basedOn w:val="Normalny"/>
    <w:link w:val="TekstdymkaZnak"/>
    <w:uiPriority w:val="99"/>
    <w:semiHidden/>
    <w:unhideWhenUsed/>
    <w:rsid w:val="00875DEB"/>
    <w:rPr>
      <w:rFonts w:ascii="Tahoma" w:hAnsi="Tahoma" w:cs="Tahoma"/>
      <w:sz w:val="16"/>
      <w:szCs w:val="16"/>
    </w:rPr>
  </w:style>
  <w:style w:type="character" w:customStyle="1" w:styleId="TekstdymkaZnak">
    <w:name w:val="Tekst dymka Znak"/>
    <w:basedOn w:val="Domylnaczcionkaakapitu"/>
    <w:link w:val="Tekstdymka"/>
    <w:uiPriority w:val="99"/>
    <w:semiHidden/>
    <w:rsid w:val="00875DEB"/>
    <w:rPr>
      <w:rFonts w:ascii="Tahoma" w:eastAsia="Times New Roman" w:hAnsi="Tahoma" w:cs="Tahoma"/>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pl-PL" w:eastAsia="en-US" w:bidi="ar-SA"/>
      </w:rPr>
    </w:rPrDefault>
    <w:pPrDefault>
      <w:pPr>
        <w:spacing w:after="-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94D05"/>
    <w:pPr>
      <w:spacing w:after="0" w:line="240" w:lineRule="auto"/>
    </w:pPr>
    <w:rPr>
      <w:rFonts w:ascii="Times New Roman" w:eastAsia="Times New Roman" w:hAnsi="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123F1D"/>
    <w:pPr>
      <w:widowControl w:val="0"/>
      <w:autoSpaceDE w:val="0"/>
      <w:autoSpaceDN w:val="0"/>
      <w:adjustRightInd w:val="0"/>
      <w:spacing w:after="0" w:line="240" w:lineRule="auto"/>
    </w:pPr>
    <w:rPr>
      <w:rFonts w:ascii="Times New Roman" w:hAnsi="Times New Roman"/>
      <w:sz w:val="20"/>
      <w:szCs w:val="20"/>
    </w:rPr>
  </w:style>
  <w:style w:type="paragraph" w:styleId="Akapitzlist">
    <w:name w:val="List Paragraph"/>
    <w:basedOn w:val="Normalny"/>
    <w:uiPriority w:val="34"/>
    <w:qFormat/>
    <w:rsid w:val="00123F1D"/>
    <w:pPr>
      <w:ind w:left="720"/>
      <w:contextualSpacing/>
    </w:pPr>
  </w:style>
  <w:style w:type="paragraph" w:styleId="NormalnyWeb">
    <w:name w:val="Normal (Web)"/>
    <w:basedOn w:val="Normalny"/>
    <w:uiPriority w:val="99"/>
    <w:rsid w:val="00094D05"/>
    <w:pPr>
      <w:spacing w:before="100" w:beforeAutospacing="1" w:after="100" w:afterAutospacing="1"/>
    </w:pPr>
    <w:rPr>
      <w:rFonts w:ascii="Arial" w:hAnsi="Arial" w:cs="Arial"/>
      <w:sz w:val="18"/>
      <w:szCs w:val="18"/>
    </w:rPr>
  </w:style>
  <w:style w:type="paragraph" w:styleId="Nagwek">
    <w:name w:val="header"/>
    <w:basedOn w:val="Normalny"/>
    <w:link w:val="NagwekZnak"/>
    <w:uiPriority w:val="99"/>
    <w:unhideWhenUsed/>
    <w:rsid w:val="00094D05"/>
    <w:pPr>
      <w:tabs>
        <w:tab w:val="center" w:pos="4536"/>
        <w:tab w:val="right" w:pos="9072"/>
      </w:tabs>
    </w:pPr>
  </w:style>
  <w:style w:type="character" w:customStyle="1" w:styleId="NagwekZnak">
    <w:name w:val="Nagłówek Znak"/>
    <w:basedOn w:val="Domylnaczcionkaakapitu"/>
    <w:link w:val="Nagwek"/>
    <w:uiPriority w:val="99"/>
    <w:rsid w:val="00094D05"/>
    <w:rPr>
      <w:rFonts w:ascii="Times New Roman" w:eastAsia="Times New Roman" w:hAnsi="Times New Roman"/>
      <w:sz w:val="24"/>
      <w:szCs w:val="24"/>
      <w:lang w:eastAsia="pl-PL"/>
    </w:rPr>
  </w:style>
  <w:style w:type="paragraph" w:styleId="Stopka">
    <w:name w:val="footer"/>
    <w:basedOn w:val="Normalny"/>
    <w:link w:val="StopkaZnak"/>
    <w:uiPriority w:val="99"/>
    <w:unhideWhenUsed/>
    <w:rsid w:val="00094D05"/>
    <w:pPr>
      <w:tabs>
        <w:tab w:val="center" w:pos="4536"/>
        <w:tab w:val="right" w:pos="9072"/>
      </w:tabs>
    </w:pPr>
  </w:style>
  <w:style w:type="character" w:customStyle="1" w:styleId="StopkaZnak">
    <w:name w:val="Stopka Znak"/>
    <w:basedOn w:val="Domylnaczcionkaakapitu"/>
    <w:link w:val="Stopka"/>
    <w:uiPriority w:val="99"/>
    <w:rsid w:val="00094D05"/>
    <w:rPr>
      <w:rFonts w:ascii="Times New Roman" w:eastAsia="Times New Roman" w:hAnsi="Times New Roman"/>
      <w:sz w:val="24"/>
      <w:szCs w:val="24"/>
      <w:lang w:eastAsia="pl-PL"/>
    </w:rPr>
  </w:style>
  <w:style w:type="paragraph" w:styleId="Tekstpodstawowy">
    <w:name w:val="Body Text"/>
    <w:basedOn w:val="Normalny"/>
    <w:link w:val="TekstpodstawowyZnak"/>
    <w:rsid w:val="00980385"/>
    <w:pPr>
      <w:jc w:val="both"/>
    </w:pPr>
    <w:rPr>
      <w:sz w:val="20"/>
      <w:szCs w:val="20"/>
    </w:rPr>
  </w:style>
  <w:style w:type="character" w:customStyle="1" w:styleId="TekstpodstawowyZnak">
    <w:name w:val="Tekst podstawowy Znak"/>
    <w:basedOn w:val="Domylnaczcionkaakapitu"/>
    <w:link w:val="Tekstpodstawowy"/>
    <w:rsid w:val="00980385"/>
    <w:rPr>
      <w:rFonts w:ascii="Times New Roman" w:eastAsia="Times New Roman" w:hAnsi="Times New Roman"/>
      <w:sz w:val="20"/>
      <w:szCs w:val="20"/>
      <w:lang w:eastAsia="pl-PL"/>
    </w:rPr>
  </w:style>
  <w:style w:type="paragraph" w:styleId="Tekstpodstawowywcity3">
    <w:name w:val="Body Text Indent 3"/>
    <w:basedOn w:val="Normalny"/>
    <w:link w:val="Tekstpodstawowywcity3Znak"/>
    <w:uiPriority w:val="99"/>
    <w:unhideWhenUsed/>
    <w:rsid w:val="00AF7585"/>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AF7585"/>
    <w:rPr>
      <w:rFonts w:ascii="Times New Roman" w:eastAsia="Times New Roman" w:hAnsi="Times New Roman"/>
      <w:sz w:val="16"/>
      <w:szCs w:val="16"/>
      <w:lang w:eastAsia="pl-PL"/>
    </w:rPr>
  </w:style>
  <w:style w:type="paragraph" w:styleId="Tekstdymka">
    <w:name w:val="Balloon Text"/>
    <w:basedOn w:val="Normalny"/>
    <w:link w:val="TekstdymkaZnak"/>
    <w:uiPriority w:val="99"/>
    <w:semiHidden/>
    <w:unhideWhenUsed/>
    <w:rsid w:val="00875DEB"/>
    <w:rPr>
      <w:rFonts w:ascii="Tahoma" w:hAnsi="Tahoma" w:cs="Tahoma"/>
      <w:sz w:val="16"/>
      <w:szCs w:val="16"/>
    </w:rPr>
  </w:style>
  <w:style w:type="character" w:customStyle="1" w:styleId="TekstdymkaZnak">
    <w:name w:val="Tekst dymka Znak"/>
    <w:basedOn w:val="Domylnaczcionkaakapitu"/>
    <w:link w:val="Tekstdymka"/>
    <w:uiPriority w:val="99"/>
    <w:semiHidden/>
    <w:rsid w:val="00875DEB"/>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7</Pages>
  <Words>2571</Words>
  <Characters>15426</Characters>
  <Application>Microsoft Office Word</Application>
  <DocSecurity>0</DocSecurity>
  <Lines>128</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Wanda</dc:creator>
  <cp:lastModifiedBy>zamowienia</cp:lastModifiedBy>
  <cp:revision>17</cp:revision>
  <cp:lastPrinted>2019-10-25T07:20:00Z</cp:lastPrinted>
  <dcterms:created xsi:type="dcterms:W3CDTF">2019-10-18T10:27:00Z</dcterms:created>
  <dcterms:modified xsi:type="dcterms:W3CDTF">2019-10-25T07:21:00Z</dcterms:modified>
</cp:coreProperties>
</file>