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8F" w:rsidRDefault="00846EA9" w:rsidP="00C63CEE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SPZOZ.EPII.22.18.</w:t>
      </w:r>
      <w:r w:rsidR="004D653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2019</w:t>
      </w:r>
    </w:p>
    <w:p w:rsidR="000C688F" w:rsidRDefault="002F63B2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Pakiet 16</w:t>
      </w:r>
      <w:r w:rsidR="000C68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0C688F" w:rsidRDefault="000C688F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C688F" w:rsidRPr="0066173B" w:rsidRDefault="000C688F" w:rsidP="000C688F">
      <w:pPr>
        <w:ind w:left="58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color w:val="000000"/>
          <w:u w:val="single"/>
        </w:rPr>
        <w:t>REKONSTRUKCJA WIĘZADŁA POBOCZNEGO PISZCZELOWEGO - MCL</w:t>
      </w:r>
    </w:p>
    <w:p w:rsidR="000C688F" w:rsidRDefault="000C688F" w:rsidP="000C688F">
      <w:pPr>
        <w:spacing w:after="250" w:line="1" w:lineRule="exact"/>
        <w:rPr>
          <w:rFonts w:ascii="Arial Narrow" w:hAnsi="Arial Narrow"/>
        </w:rPr>
      </w:pPr>
    </w:p>
    <w:p w:rsidR="00C63CEE" w:rsidRPr="0066173B" w:rsidRDefault="00C63CEE" w:rsidP="000C688F">
      <w:pPr>
        <w:spacing w:after="250" w:line="1" w:lineRule="exact"/>
        <w:rPr>
          <w:rFonts w:ascii="Arial Narrow" w:hAnsi="Arial Narrow"/>
        </w:rPr>
      </w:pP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709"/>
        <w:gridCol w:w="708"/>
        <w:gridCol w:w="1134"/>
        <w:gridCol w:w="1134"/>
        <w:gridCol w:w="1276"/>
        <w:gridCol w:w="1418"/>
      </w:tblGrid>
      <w:tr w:rsidR="00C63CEE" w:rsidRPr="0066173B" w:rsidTr="00C63CEE">
        <w:trPr>
          <w:trHeight w:hRule="exact" w:val="8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L.p.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J.m.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Podatek VAT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Wartość brutto</w:t>
            </w:r>
          </w:p>
          <w:p w:rsidR="00C63CEE" w:rsidRPr="0066173B" w:rsidRDefault="00C63CEE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autoSpaceDE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Uwagi</w:t>
            </w:r>
          </w:p>
        </w:tc>
      </w:tr>
      <w:tr w:rsidR="00C63CEE" w:rsidRPr="0066173B" w:rsidTr="00C63CEE">
        <w:trPr>
          <w:trHeight w:hRule="exact" w:val="61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 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F32B9D" w:rsidRDefault="00C63CEE" w:rsidP="00F32B9D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32B9D">
              <w:rPr>
                <w:rFonts w:eastAsia="Times New Roman" w:cs="Arial"/>
                <w:sz w:val="22"/>
                <w:szCs w:val="22"/>
                <w:lang w:eastAsia="pl-PL"/>
              </w:rPr>
              <w:t>Dzierżawa na czas trwania umowy niezbędnych do funkcjonowania  systemu  urządzeń i instrumentariów</w:t>
            </w:r>
            <w:r w:rsidRPr="00F32B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>m-c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C63CEE" w:rsidRPr="0066173B" w:rsidTr="00C63CEE">
        <w:trPr>
          <w:trHeight w:hRule="exact" w:val="33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</w:t>
            </w: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</w:p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 w:rsidRPr="00F32B9D">
              <w:rPr>
                <w:rFonts w:cs="Arial"/>
                <w:bCs/>
                <w:sz w:val="22"/>
                <w:szCs w:val="22"/>
              </w:rPr>
              <w:t xml:space="preserve">Implant bezwęzłowy w wersji </w:t>
            </w:r>
            <w:proofErr w:type="spellStart"/>
            <w:r w:rsidRPr="00F32B9D">
              <w:rPr>
                <w:rFonts w:cs="Arial"/>
                <w:bCs/>
                <w:sz w:val="22"/>
                <w:szCs w:val="22"/>
              </w:rPr>
              <w:t>Biokompozytowej</w:t>
            </w:r>
            <w:proofErr w:type="spellEnd"/>
            <w:r w:rsidRPr="00F32B9D">
              <w:rPr>
                <w:rFonts w:cs="Arial"/>
                <w:bCs/>
                <w:sz w:val="22"/>
                <w:szCs w:val="22"/>
              </w:rPr>
              <w:t xml:space="preserve"> oraz PEEK</w:t>
            </w:r>
            <w:r>
              <w:rPr>
                <w:rFonts w:cs="Arial"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stbilizacji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tkanki w kości, implant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kaniulowany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wkręcany, dostępny w trzech średnicach:</w:t>
            </w:r>
          </w:p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- 3,5 mm x 14,8 mm, </w:t>
            </w:r>
          </w:p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- 4,47mm x 19,1 mm,</w:t>
            </w:r>
          </w:p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- 5,5mm x 19,1 mm,</w:t>
            </w:r>
          </w:p>
          <w:p w:rsidR="00C63CEE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 tytanowym lub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PEEKowskim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początkiem do mocowania przeszczepu. Założony na jednorazowy wkrętak ze znacznikiem pozwalającym na pełną kontrolę i ocenę prawidłowego założenia implantu. </w:t>
            </w:r>
          </w:p>
          <w:p w:rsidR="00C63CEE" w:rsidRPr="00F32B9D" w:rsidRDefault="00C63CEE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Implant umożliwia śródoperacyjną możliwość kontroli napięcia przeszczepu.</w:t>
            </w:r>
          </w:p>
          <w:p w:rsidR="00C63CEE" w:rsidRPr="00F32B9D" w:rsidRDefault="00C63CEE" w:rsidP="00420D4B">
            <w:pPr>
              <w:rPr>
                <w:rFonts w:cs="Arial"/>
                <w:bCs/>
                <w:sz w:val="22"/>
                <w:szCs w:val="22"/>
              </w:rPr>
            </w:pPr>
          </w:p>
          <w:p w:rsidR="00C63CEE" w:rsidRPr="0066173B" w:rsidRDefault="00C63CEE" w:rsidP="00420D4B">
            <w:pPr>
              <w:rPr>
                <w:rFonts w:ascii="Arial Narrow" w:hAnsi="Arial Narrow"/>
                <w:bCs/>
              </w:rPr>
            </w:pPr>
          </w:p>
          <w:p w:rsidR="00C63CEE" w:rsidRPr="0066173B" w:rsidRDefault="00C63CEE" w:rsidP="00420D4B">
            <w:pPr>
              <w:rPr>
                <w:rFonts w:ascii="Arial Narrow" w:hAnsi="Arial Narrow"/>
                <w:bCs/>
              </w:rPr>
            </w:pPr>
          </w:p>
          <w:p w:rsidR="00C63CEE" w:rsidRPr="0066173B" w:rsidRDefault="00C63CEE" w:rsidP="00420D4B">
            <w:pPr>
              <w:rPr>
                <w:rFonts w:ascii="Arial Narrow" w:hAnsi="Arial Narrow"/>
                <w:bCs/>
              </w:rPr>
            </w:pPr>
          </w:p>
          <w:p w:rsidR="00C63CEE" w:rsidRPr="0066173B" w:rsidRDefault="00C63CEE" w:rsidP="00420D4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pacing w:line="1032" w:lineRule="exact"/>
              <w:ind w:right="216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66173B">
              <w:rPr>
                <w:rFonts w:ascii="Arial Narrow" w:hAnsi="Arial Narrow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CEE" w:rsidRPr="0066173B" w:rsidRDefault="00C63CEE" w:rsidP="00420D4B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C63CEE" w:rsidRPr="0066173B" w:rsidRDefault="00C63CEE" w:rsidP="00420D4B">
            <w:pPr>
              <w:autoSpaceDE/>
              <w:jc w:val="center"/>
              <w:rPr>
                <w:rFonts w:ascii="Arial Narrow" w:hAnsi="Arial Narrow"/>
              </w:rPr>
            </w:pPr>
          </w:p>
        </w:tc>
      </w:tr>
    </w:tbl>
    <w:p w:rsidR="006D70D3" w:rsidRDefault="00C63CEE"/>
    <w:p w:rsidR="00C63CEE" w:rsidRDefault="00F47590">
      <w:pPr>
        <w:rPr>
          <w:b/>
        </w:rPr>
      </w:pPr>
      <w:r w:rsidRPr="00F47590">
        <w:rPr>
          <w:b/>
        </w:rPr>
        <w:t xml:space="preserve">                                                                 </w:t>
      </w:r>
      <w:r w:rsidR="0014439C">
        <w:rPr>
          <w:b/>
        </w:rPr>
        <w:t xml:space="preserve">       </w:t>
      </w: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C63CEE" w:rsidRDefault="00C63CEE">
      <w:pPr>
        <w:rPr>
          <w:b/>
        </w:rPr>
      </w:pPr>
    </w:p>
    <w:p w:rsidR="00F47590" w:rsidRDefault="0014439C">
      <w:pPr>
        <w:rPr>
          <w:b/>
        </w:rPr>
      </w:pPr>
      <w:r>
        <w:rPr>
          <w:b/>
        </w:rPr>
        <w:t xml:space="preserve"> ELEMENTY DODATKOWE : TAŚ</w:t>
      </w:r>
      <w:r w:rsidR="00F47590" w:rsidRPr="00F47590">
        <w:rPr>
          <w:b/>
        </w:rPr>
        <w:t>MY</w:t>
      </w:r>
    </w:p>
    <w:p w:rsidR="00F47590" w:rsidRDefault="00F47590">
      <w:pPr>
        <w:rPr>
          <w:b/>
        </w:rPr>
      </w:pPr>
    </w:p>
    <w:tbl>
      <w:tblPr>
        <w:tblW w:w="14743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709"/>
        <w:gridCol w:w="708"/>
        <w:gridCol w:w="1134"/>
        <w:gridCol w:w="1276"/>
        <w:gridCol w:w="1276"/>
        <w:gridCol w:w="1276"/>
      </w:tblGrid>
      <w:tr w:rsidR="00C63CEE" w:rsidRPr="0066173B" w:rsidTr="00C63CEE">
        <w:trPr>
          <w:trHeight w:hRule="exact" w:val="2843"/>
        </w:trPr>
        <w:tc>
          <w:tcPr>
            <w:tcW w:w="426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</w:t>
            </w:r>
          </w:p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7938" w:type="dxa"/>
            <w:shd w:val="clear" w:color="auto" w:fill="FFFFFF"/>
          </w:tcPr>
          <w:p w:rsidR="00C63CEE" w:rsidRDefault="00C63CEE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  <w:p w:rsidR="00C63CEE" w:rsidRPr="00F32B9D" w:rsidRDefault="00C63CEE" w:rsidP="00420D4B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sz w:val="22"/>
                <w:szCs w:val="22"/>
                <w:lang w:eastAsia="pl-PL"/>
              </w:rPr>
              <w:t>Taśma o szerokości 2 mm i długości 17,8 cm dostępna w dwóch kolorach niebieskim i biało – czarnym, zakończona nicią # 2.</w:t>
            </w: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F47590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C63CEE" w:rsidRPr="0066173B" w:rsidRDefault="00C63CEE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C63CEE" w:rsidRPr="0066173B" w:rsidTr="00C63CEE">
        <w:trPr>
          <w:trHeight w:hRule="exact" w:val="431"/>
        </w:trPr>
        <w:tc>
          <w:tcPr>
            <w:tcW w:w="42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938" w:type="dxa"/>
            <w:shd w:val="clear" w:color="auto" w:fill="FFFFFF"/>
          </w:tcPr>
          <w:p w:rsidR="00C63CEE" w:rsidRDefault="00C63CEE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08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134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F47590">
            <w:pPr>
              <w:jc w:val="center"/>
              <w:rPr>
                <w:rFonts w:ascii="Arial Narrow" w:hAnsi="Arial Narrow"/>
              </w:rPr>
            </w:pPr>
          </w:p>
        </w:tc>
      </w:tr>
      <w:tr w:rsidR="00C63CEE" w:rsidRPr="0066173B" w:rsidTr="00C63CEE">
        <w:trPr>
          <w:trHeight w:hRule="exact" w:val="431"/>
        </w:trPr>
        <w:tc>
          <w:tcPr>
            <w:tcW w:w="42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938" w:type="dxa"/>
            <w:shd w:val="clear" w:color="auto" w:fill="FFFFFF"/>
          </w:tcPr>
          <w:p w:rsidR="00C63CEE" w:rsidRPr="00C63CEE" w:rsidRDefault="00C63CEE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Arial"/>
                <w:sz w:val="22"/>
                <w:szCs w:val="22"/>
                <w:lang w:eastAsia="pl-PL"/>
              </w:rPr>
              <w:t xml:space="preserve">                                                                               </w:t>
            </w:r>
            <w:r w:rsidRPr="00C63CEE">
              <w:rPr>
                <w:rFonts w:eastAsia="Times New Roman" w:cs="Arial"/>
                <w:b/>
                <w:sz w:val="22"/>
                <w:szCs w:val="22"/>
                <w:lang w:eastAsia="pl-PL"/>
              </w:rPr>
              <w:t>RAZEM WARTOŚĆ NETTO</w:t>
            </w:r>
          </w:p>
        </w:tc>
        <w:tc>
          <w:tcPr>
            <w:tcW w:w="709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708" w:type="dxa"/>
            <w:shd w:val="clear" w:color="auto" w:fill="FFFFFF"/>
          </w:tcPr>
          <w:p w:rsidR="00C63CEE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63CEE" w:rsidRPr="0066173B" w:rsidRDefault="00C63CEE" w:rsidP="00F47590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16845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dostarczyć katalogi , foldery lub inne dokumenty firmowe potwierdzające zgodność oferowanych wyrobów z  opisem przedmiotu zamówienia.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 </w:t>
      </w:r>
      <w:r w:rsidR="00F47590" w:rsidRPr="00F47590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Wykonawca jest zobowiązany na prośbę Zamawiającego do dostarczenia bezpłatnej próbki zamawianego produktu lub wykonania prezentacji zaoferowanych produktów z wyznaczonym przez zamawiającego terminie i miejscu w celu potwierdzenia  zgodności wyrobu z opisem przedmiotu zamówienia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 wydzierżawienia wszystkich urządzeń umożliwiających prawidłowe  funkcjonowanie sytemu ,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 uzu</w:t>
      </w:r>
      <w:r w:rsidR="00C63CEE">
        <w:rPr>
          <w:rFonts w:eastAsia="Times New Roman" w:cs="Arial"/>
          <w:b/>
          <w:bCs/>
          <w:sz w:val="22"/>
          <w:szCs w:val="22"/>
          <w:lang w:eastAsia="pl-PL"/>
        </w:rPr>
        <w:t>pełnienia magazynu w terminie od 24 h do 48 h</w:t>
      </w:r>
      <w:r w:rsidR="00C63CEE" w:rsidRPr="00C63CEE">
        <w:rPr>
          <w:rFonts w:eastAsia="Times New Roman" w:cs="Arial"/>
          <w:b/>
          <w:bCs/>
          <w:color w:val="FF0000"/>
          <w:sz w:val="22"/>
          <w:szCs w:val="22"/>
          <w:lang w:eastAsia="pl-PL"/>
        </w:rPr>
        <w:t xml:space="preserve">( parametr oceniany </w:t>
      </w:r>
      <w:r w:rsidR="00C63CEE">
        <w:rPr>
          <w:rFonts w:eastAsia="Times New Roman" w:cs="Arial"/>
          <w:b/>
          <w:bCs/>
          <w:sz w:val="22"/>
          <w:szCs w:val="22"/>
          <w:lang w:eastAsia="pl-PL"/>
        </w:rPr>
        <w:t>)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 od dostarczenia faksem karty zużycia implantu , </w:t>
      </w:r>
    </w:p>
    <w:p w:rsidR="00F47590" w:rsidRPr="00F47590" w:rsidRDefault="00F47590" w:rsidP="00F47590">
      <w:pPr>
        <w:suppressAutoHyphens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</w:p>
    <w:p w:rsid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</w:t>
      </w:r>
    </w:p>
    <w:p w:rsidR="00F16845" w:rsidRP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16845">
        <w:rPr>
          <w:rFonts w:ascii="Arial Narrow" w:eastAsia="Times New Roman" w:hAnsi="Arial Narrow"/>
          <w:color w:val="000000"/>
          <w:lang w:eastAsia="pl-PL"/>
        </w:rPr>
        <w:t>Data podpis i pieczęć wykonawcy</w:t>
      </w: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  <w:r w:rsidRPr="00F16845">
        <w:rPr>
          <w:rFonts w:ascii="Arial Narrow" w:eastAsia="Times New Roman" w:hAnsi="Arial Narrow"/>
          <w:lang w:eastAsia="pl-PL"/>
        </w:rPr>
        <w:t xml:space="preserve">                                                                                       </w:t>
      </w:r>
      <w:bookmarkStart w:id="0" w:name="_GoBack"/>
      <w:bookmarkEnd w:id="0"/>
      <w:r w:rsidRPr="00F16845">
        <w:rPr>
          <w:rFonts w:ascii="Arial Narrow" w:eastAsia="Times New Roman" w:hAnsi="Arial Narrow"/>
          <w:lang w:eastAsia="pl-PL"/>
        </w:rPr>
        <w:t xml:space="preserve">                                                                 </w:t>
      </w:r>
      <w:r>
        <w:rPr>
          <w:rFonts w:ascii="Arial Narrow" w:eastAsia="Times New Roman" w:hAnsi="Arial Narrow"/>
          <w:lang w:eastAsia="pl-PL"/>
        </w:rPr>
        <w:t xml:space="preserve">                                              </w:t>
      </w:r>
      <w:r w:rsidRPr="00F16845">
        <w:rPr>
          <w:rFonts w:ascii="Arial Narrow" w:eastAsia="Times New Roman" w:hAnsi="Arial Narrow"/>
          <w:lang w:eastAsia="pl-PL"/>
        </w:rPr>
        <w:t xml:space="preserve">  …………………………………………………………………</w:t>
      </w:r>
    </w:p>
    <w:p w:rsidR="00F47590" w:rsidRPr="00F47590" w:rsidRDefault="00F47590">
      <w:pPr>
        <w:rPr>
          <w:b/>
        </w:rPr>
      </w:pPr>
    </w:p>
    <w:sectPr w:rsidR="00F47590" w:rsidRPr="00F47590" w:rsidSect="000C6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F"/>
    <w:rsid w:val="000C688F"/>
    <w:rsid w:val="0014439C"/>
    <w:rsid w:val="002F63B2"/>
    <w:rsid w:val="004C7497"/>
    <w:rsid w:val="004D6530"/>
    <w:rsid w:val="00846EA9"/>
    <w:rsid w:val="00944836"/>
    <w:rsid w:val="00C63CEE"/>
    <w:rsid w:val="00F16845"/>
    <w:rsid w:val="00F32B9D"/>
    <w:rsid w:val="00F47590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10</cp:revision>
  <dcterms:created xsi:type="dcterms:W3CDTF">2018-07-09T06:54:00Z</dcterms:created>
  <dcterms:modified xsi:type="dcterms:W3CDTF">2019-07-17T09:24:00Z</dcterms:modified>
</cp:coreProperties>
</file>