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8C" w:rsidRDefault="00A32941" w:rsidP="0077358C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Pakiet </w:t>
      </w:r>
      <w:r w:rsidR="001E58B4">
        <w:rPr>
          <w:b/>
          <w:sz w:val="32"/>
          <w:u w:val="single"/>
        </w:rPr>
        <w:t>3</w:t>
      </w:r>
      <w:r w:rsidR="006F3BEC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1</w:t>
      </w:r>
      <w:r w:rsidR="006654FF">
        <w:rPr>
          <w:b/>
          <w:sz w:val="32"/>
          <w:u w:val="single"/>
        </w:rPr>
        <w:t>B</w:t>
      </w:r>
    </w:p>
    <w:p w:rsidR="006654FF" w:rsidRPr="00EF4624" w:rsidRDefault="006654FF" w:rsidP="0077358C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Sprzęt sterylny jednorazowy, szkiełka, sprzęt zużywalny, </w:t>
      </w:r>
      <w:proofErr w:type="spellStart"/>
      <w:r>
        <w:rPr>
          <w:rFonts w:cs="Tahoma"/>
          <w:sz w:val="28"/>
          <w:szCs w:val="28"/>
        </w:rPr>
        <w:t>wymazówki</w:t>
      </w:r>
      <w:proofErr w:type="spellEnd"/>
      <w:r>
        <w:rPr>
          <w:rFonts w:cs="Tahoma"/>
          <w:sz w:val="28"/>
          <w:szCs w:val="28"/>
        </w:rPr>
        <w:t xml:space="preserve">, pęsety: </w:t>
      </w:r>
    </w:p>
    <w:p w:rsidR="0077358C" w:rsidRDefault="00BD6AD8" w:rsidP="0077358C">
      <w:pPr>
        <w:rPr>
          <w:sz w:val="28"/>
        </w:rPr>
      </w:pPr>
      <w:r>
        <w:rPr>
          <w:sz w:val="28"/>
        </w:rPr>
        <w:t>planowane zużycie na 36</w:t>
      </w:r>
      <w:r w:rsidR="001E58B4">
        <w:rPr>
          <w:sz w:val="28"/>
        </w:rPr>
        <w:t xml:space="preserve"> mie</w:t>
      </w:r>
      <w:r w:rsidR="0077358C">
        <w:rPr>
          <w:sz w:val="28"/>
        </w:rPr>
        <w:t>si</w:t>
      </w:r>
      <w:r w:rsidR="001E58B4">
        <w:rPr>
          <w:sz w:val="28"/>
        </w:rPr>
        <w:t>ę</w:t>
      </w:r>
      <w:r w:rsidR="009369AA">
        <w:rPr>
          <w:sz w:val="28"/>
        </w:rPr>
        <w:t>c</w:t>
      </w:r>
      <w:r w:rsidR="001E58B4">
        <w:rPr>
          <w:sz w:val="28"/>
        </w:rPr>
        <w:t>y</w:t>
      </w:r>
    </w:p>
    <w:p w:rsidR="0077358C" w:rsidRDefault="0077358C" w:rsidP="0077358C">
      <w:pPr>
        <w:rPr>
          <w:sz w:val="28"/>
        </w:rPr>
      </w:pP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820"/>
        <w:gridCol w:w="1984"/>
        <w:gridCol w:w="1276"/>
        <w:gridCol w:w="1134"/>
        <w:gridCol w:w="1275"/>
        <w:gridCol w:w="993"/>
        <w:gridCol w:w="1276"/>
        <w:gridCol w:w="1559"/>
      </w:tblGrid>
      <w:tr w:rsidR="006654FF" w:rsidTr="001E58B4">
        <w:trPr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L.p.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Nazwa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Cecha dodatkowa towaru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Ilość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Jedn.</w:t>
            </w:r>
          </w:p>
          <w:p w:rsidR="006654FF" w:rsidRDefault="006654FF" w:rsidP="00E037CA">
            <w:pPr>
              <w:pStyle w:val="Nagwektabeli"/>
            </w:pPr>
            <w:r>
              <w:t>miary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Ilość opakowań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Cena brutto</w:t>
            </w:r>
          </w:p>
          <w:p w:rsidR="006654FF" w:rsidRDefault="006654FF" w:rsidP="00E037CA">
            <w:pPr>
              <w:pStyle w:val="Nagwektabeli"/>
            </w:pPr>
            <w:r>
              <w:t>opakowania zł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Wartość brutto w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Producent, kraj Nr katalogowy</w:t>
            </w: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1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Eza</w:t>
            </w:r>
            <w:proofErr w:type="spellEnd"/>
            <w:r>
              <w:rPr>
                <w:rFonts w:cs="Tahoma"/>
              </w:rPr>
              <w:t xml:space="preserve"> bakteriologiczna sterylna10 ul plastikowa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Pakowana max.</w:t>
            </w:r>
            <w:r w:rsidR="00EF4624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po 20 szt. 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BD6AD8" w:rsidP="00460AE1">
            <w:pPr>
              <w:pStyle w:val="Zawartotabeli"/>
              <w:jc w:val="center"/>
            </w:pPr>
            <w:r>
              <w:t>9 000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2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Eza</w:t>
            </w:r>
            <w:proofErr w:type="spellEnd"/>
            <w:r>
              <w:rPr>
                <w:rFonts w:cs="Tahoma"/>
              </w:rPr>
              <w:t xml:space="preserve"> bakteriologiczna 1 ul. Plastikowa, sterylna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Pakowana max.</w:t>
            </w:r>
            <w:r w:rsidR="00EF4624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po 20 szt</w:t>
            </w:r>
            <w:r w:rsidR="00EF4624">
              <w:rPr>
                <w:rFonts w:cs="Tahoma"/>
              </w:rPr>
              <w:t>.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460AE1" w:rsidP="00EF4624">
            <w:pPr>
              <w:pStyle w:val="Zawartotabeli"/>
              <w:jc w:val="center"/>
            </w:pPr>
            <w:r>
              <w:t>1</w:t>
            </w:r>
            <w:r w:rsidR="00BD6AD8">
              <w:t>2</w:t>
            </w:r>
            <w:r w:rsidR="006654FF">
              <w:t xml:space="preserve">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3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Probówka polistyrenowa sterylna  </w:t>
            </w:r>
            <w:proofErr w:type="spellStart"/>
            <w:r>
              <w:rPr>
                <w:rFonts w:cs="Tahoma"/>
              </w:rPr>
              <w:t>okrągłodenna</w:t>
            </w:r>
            <w:proofErr w:type="spellEnd"/>
            <w:r>
              <w:rPr>
                <w:rFonts w:cs="Tahoma"/>
              </w:rPr>
              <w:t xml:space="preserve"> 10 ml bez podziałki i bez naklejki z nakrętką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Pakowane po 200 szt</w:t>
            </w:r>
            <w:r w:rsidR="00EF4624">
              <w:rPr>
                <w:rFonts w:cs="Tahoma"/>
                <w:color w:val="000000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1E58B4" w:rsidP="00BD6AD8">
            <w:pPr>
              <w:pStyle w:val="Zawartotabeli"/>
              <w:jc w:val="center"/>
            </w:pPr>
            <w:r>
              <w:t xml:space="preserve"> </w:t>
            </w:r>
            <w:r w:rsidR="00BD6AD8">
              <w:t>3 000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4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Pipeta Pasteura PE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o </w:t>
            </w:r>
            <w:proofErr w:type="spellStart"/>
            <w:r>
              <w:rPr>
                <w:rFonts w:cs="Tahoma"/>
              </w:rPr>
              <w:t>poj</w:t>
            </w:r>
            <w:proofErr w:type="spellEnd"/>
            <w:r>
              <w:rPr>
                <w:rFonts w:cs="Tahoma"/>
              </w:rPr>
              <w:t xml:space="preserve"> 3 ml, jałowa z podziałką 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Pakowana max.</w:t>
            </w:r>
            <w:r w:rsidR="00EF4624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po 5 szt</w:t>
            </w:r>
            <w:r w:rsidR="00EF4624">
              <w:rPr>
                <w:rFonts w:cs="Tahoma"/>
              </w:rPr>
              <w:t>.</w:t>
            </w:r>
            <w:r>
              <w:rPr>
                <w:rFonts w:cs="Tahoma"/>
              </w:rPr>
              <w:t xml:space="preserve"> </w:t>
            </w:r>
            <w:r>
              <w:rPr>
                <w:rFonts w:cs="Tahoma"/>
                <w:color w:val="000000"/>
              </w:rPr>
              <w:t>(podziałka co 0,5ml)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BD6AD8" w:rsidP="00EF4624">
            <w:pPr>
              <w:pStyle w:val="Zawartotabeli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5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Szkiełka podstawowe nieszlifowane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Pakowane po 50 szt</w:t>
            </w:r>
            <w:r w:rsidR="00EF4624">
              <w:rPr>
                <w:rFonts w:cs="Tahoma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BD6AD8" w:rsidP="00EF4624">
            <w:pPr>
              <w:pStyle w:val="Zawartotabeli"/>
              <w:jc w:val="center"/>
            </w:pPr>
            <w:r>
              <w:t>3 000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Pr="00EF4624" w:rsidRDefault="006654FF" w:rsidP="00E037CA">
            <w:pPr>
              <w:pStyle w:val="Zawartotabeli"/>
            </w:pPr>
            <w:r w:rsidRPr="00EF4624">
              <w:t>6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Szkiełka nakrywkowe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460AE1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="00460AE1">
              <w:rPr>
                <w:rFonts w:cs="Tahoma"/>
              </w:rPr>
              <w:t>4</w:t>
            </w:r>
            <w:r>
              <w:rPr>
                <w:rFonts w:cs="Tahoma"/>
              </w:rPr>
              <w:t>x2</w:t>
            </w:r>
            <w:r w:rsidR="00460AE1">
              <w:rPr>
                <w:rFonts w:cs="Tahoma"/>
              </w:rPr>
              <w:t>4</w:t>
            </w:r>
            <w:r>
              <w:rPr>
                <w:rFonts w:cs="Tahoma"/>
              </w:rPr>
              <w:t xml:space="preserve"> mm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BD6AD8" w:rsidP="00EF4624">
            <w:pPr>
              <w:pStyle w:val="Zawartotabeli"/>
              <w:jc w:val="center"/>
            </w:pPr>
            <w:r>
              <w:t>6 000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7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Szkiełka podstawowe 26</w:t>
            </w:r>
            <w:r w:rsidR="00460AE1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x76 mm z polem do opisu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Pakowane po 50 szt</w:t>
            </w:r>
            <w:r w:rsidR="00EF4624">
              <w:rPr>
                <w:rFonts w:cs="Tahoma"/>
              </w:rPr>
              <w:t>.</w:t>
            </w:r>
          </w:p>
          <w:p w:rsidR="006654FF" w:rsidRDefault="006654FF" w:rsidP="002576A9">
            <w:pPr>
              <w:pStyle w:val="Zawartotabeli0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BD6AD8" w:rsidP="00EF4624">
            <w:pPr>
              <w:pStyle w:val="Zawartotabeli"/>
              <w:jc w:val="center"/>
            </w:pPr>
            <w:r>
              <w:t>1 500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8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Końcówki o </w:t>
            </w:r>
            <w:proofErr w:type="spellStart"/>
            <w:r>
              <w:rPr>
                <w:rFonts w:cs="Tahoma"/>
              </w:rPr>
              <w:t>poj</w:t>
            </w:r>
            <w:proofErr w:type="spellEnd"/>
            <w:r>
              <w:rPr>
                <w:rFonts w:cs="Tahoma"/>
              </w:rPr>
              <w:t xml:space="preserve"> do 200 ul pakowane w raku  sterylne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Końcówki pakowane w raku  po 96 sztuk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końcówki współpracują z pipetą automatyczną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460AE1" w:rsidP="00BD6AD8">
            <w:pPr>
              <w:pStyle w:val="Zawartotabeli"/>
              <w:jc w:val="center"/>
            </w:pPr>
            <w:r>
              <w:t>1</w:t>
            </w:r>
            <w:r w:rsidR="00BD6AD8">
              <w:t>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opakowań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  <w:r>
              <w:t>9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Wymazówki</w:t>
            </w:r>
            <w:proofErr w:type="spellEnd"/>
            <w:r>
              <w:rPr>
                <w:rFonts w:cs="Tahoma"/>
              </w:rPr>
              <w:t xml:space="preserve"> drewniane 150 mm z wacikiem bawełnianym sterylne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Pakowane indywidualnie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klasa II 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BD6AD8" w:rsidP="00EF4624">
            <w:pPr>
              <w:pStyle w:val="WW-Zawartotabeli"/>
              <w:jc w:val="center"/>
            </w:pPr>
            <w:r>
              <w:t>9 000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  <w:r>
              <w:t>10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Wymazówki</w:t>
            </w:r>
            <w:proofErr w:type="spellEnd"/>
            <w:r>
              <w:rPr>
                <w:rFonts w:cs="Tahoma"/>
              </w:rPr>
              <w:t xml:space="preserve"> plastikowe z wacikiem w </w:t>
            </w:r>
            <w:r>
              <w:rPr>
                <w:rFonts w:cs="Tahoma"/>
              </w:rPr>
              <w:lastRenderedPageBreak/>
              <w:t>probówce sterylne (suche)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Klasa II 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BD6AD8" w:rsidP="00EF4624">
            <w:pPr>
              <w:pStyle w:val="WW-Zawartotabeli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lastRenderedPageBreak/>
              <w:t>11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Wymazówki</w:t>
            </w:r>
            <w:proofErr w:type="spellEnd"/>
            <w:r>
              <w:rPr>
                <w:rFonts w:cs="Tahoma"/>
              </w:rPr>
              <w:t xml:space="preserve"> transportowe bez węgla (podłoże AMIES)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Klasa II 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BD6AD8" w:rsidP="00EF4624">
            <w:pPr>
              <w:pStyle w:val="Zawartotabeli"/>
              <w:jc w:val="center"/>
            </w:pPr>
            <w:r>
              <w:t>6</w:t>
            </w:r>
            <w:r w:rsidR="00460AE1">
              <w:t xml:space="preserve">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1E58B4">
        <w:tc>
          <w:tcPr>
            <w:tcW w:w="851" w:type="dxa"/>
            <w:tcBorders>
              <w:left w:val="single" w:sz="6" w:space="0" w:color="000000"/>
              <w:bottom w:val="single" w:sz="4" w:space="0" w:color="auto"/>
            </w:tcBorders>
          </w:tcPr>
          <w:p w:rsidR="006654FF" w:rsidRDefault="006654FF" w:rsidP="00E037CA">
            <w:pPr>
              <w:pStyle w:val="WW-Zawartotabeli12"/>
            </w:pPr>
            <w:r>
              <w:t>12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Wymazówki</w:t>
            </w:r>
            <w:proofErr w:type="spellEnd"/>
            <w:r>
              <w:rPr>
                <w:rFonts w:cs="Tahoma"/>
              </w:rPr>
              <w:t xml:space="preserve"> transportowe z węglem (podłoże AMIES)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Klasa II A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654FF" w:rsidRDefault="00BD6AD8" w:rsidP="00EF4624">
            <w:pPr>
              <w:pStyle w:val="WW-Zawartotabeli"/>
              <w:jc w:val="center"/>
            </w:pPr>
            <w:r>
              <w:t>1 500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EF4624" w:rsidTr="001E58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  <w: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Wymazówki</w:t>
            </w:r>
            <w:proofErr w:type="spellEnd"/>
            <w:r>
              <w:rPr>
                <w:rFonts w:cs="Tahoma"/>
              </w:rPr>
              <w:t xml:space="preserve"> okulistyczne z wacikiem  w probówce sterylne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Klasa II A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BD6AD8" w:rsidP="00EF4624">
            <w:pPr>
              <w:pStyle w:val="WW-Zawartotabeli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460AE1" w:rsidTr="001E58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E1" w:rsidRDefault="007A3720" w:rsidP="00E037CA">
            <w:pPr>
              <w:pStyle w:val="WW-Zawartotabeli"/>
            </w:pPr>
            <w: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E1" w:rsidRDefault="00460AE1" w:rsidP="00460AE1">
            <w:pPr>
              <w:pStyle w:val="Zawartotabeli0"/>
              <w:snapToGrid w:val="0"/>
              <w:rPr>
                <w:rFonts w:cs="Tahoma"/>
              </w:rPr>
            </w:pPr>
            <w:proofErr w:type="spellStart"/>
            <w:r w:rsidRPr="00460AE1">
              <w:rPr>
                <w:rFonts w:cs="Tahoma"/>
              </w:rPr>
              <w:t>Wymazówki</w:t>
            </w:r>
            <w:proofErr w:type="spellEnd"/>
            <w:r w:rsidRPr="00460AE1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pediatryczne sterylne  w probówce do pobierania wymazów z </w:t>
            </w:r>
            <w:proofErr w:type="spellStart"/>
            <w:r>
              <w:rPr>
                <w:rFonts w:cs="Tahoma"/>
              </w:rPr>
              <w:t>nosogardzieli</w:t>
            </w:r>
            <w:proofErr w:type="spellEnd"/>
            <w:r>
              <w:rPr>
                <w:rFonts w:cs="Tahoma"/>
              </w:rPr>
              <w:t xml:space="preserve"> w kierunku wirusów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E1" w:rsidRDefault="00460AE1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Bez podłoża transportowego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E1" w:rsidRDefault="00460AE1" w:rsidP="00BD6AD8">
            <w:pPr>
              <w:pStyle w:val="WW-Zawartotabeli"/>
              <w:jc w:val="center"/>
            </w:pPr>
            <w:r>
              <w:t xml:space="preserve">1 </w:t>
            </w:r>
            <w:r w:rsidR="00BD6AD8">
              <w:t>2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E1" w:rsidRDefault="00460AE1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E1" w:rsidRDefault="00460AE1" w:rsidP="00E037CA">
            <w:pPr>
              <w:pStyle w:val="WW-Zawartotabeli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E1" w:rsidRDefault="00460AE1" w:rsidP="00E037CA">
            <w:pPr>
              <w:pStyle w:val="WW-Zawartotabeli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E1" w:rsidRDefault="00460AE1" w:rsidP="00E037CA">
            <w:pPr>
              <w:pStyle w:val="WW-Zawartotabeli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E1" w:rsidRDefault="00460AE1" w:rsidP="00E037CA">
            <w:pPr>
              <w:pStyle w:val="WW-Zawartotabeli"/>
            </w:pPr>
          </w:p>
        </w:tc>
      </w:tr>
      <w:tr w:rsidR="006654FF" w:rsidTr="001E58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7A3720" w:rsidP="00E037CA">
            <w:pPr>
              <w:pStyle w:val="WW-Zawartotabeli"/>
            </w:pPr>
            <w: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Pęseta metalowa tępo zakończona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460AE1" w:rsidP="00EF4624">
            <w:pPr>
              <w:pStyle w:val="WW-Zawartotabeli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EF4624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F4624">
            <w:pPr>
              <w:pStyle w:val="WW-Zawartotabeli"/>
              <w:ind w:left="-850" w:firstLine="2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6654FF" w:rsidTr="001E58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7A3720" w:rsidP="00E037CA">
            <w:pPr>
              <w:pStyle w:val="WW-Zawartotabeli"/>
            </w:pPr>
            <w: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Pęseta metalowa ostro zakończona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460AE1" w:rsidP="00EF4624">
            <w:pPr>
              <w:pStyle w:val="WW-Zawartotabeli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EF4624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7A3720" w:rsidTr="001E58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20" w:rsidRDefault="007A3720" w:rsidP="00E037CA">
            <w:pPr>
              <w:pStyle w:val="WW-Zawartotabeli"/>
            </w:pPr>
            <w: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20" w:rsidRDefault="007A3720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Igła motylkowa z wężykiem do pobierania krwi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20" w:rsidRDefault="007A3720" w:rsidP="00E037CA">
            <w:pPr>
              <w:pStyle w:val="WW-Zawartotabeli"/>
            </w:pPr>
            <w:r>
              <w:t>Sterylny i zamknięty system do pobierania próbki krwi żylnej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20" w:rsidRDefault="00BD6AD8" w:rsidP="00EF4624">
            <w:pPr>
              <w:pStyle w:val="WW-Zawartotabeli"/>
              <w:jc w:val="center"/>
            </w:pPr>
            <w:r>
              <w:t>3 000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20" w:rsidRDefault="007A3720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20" w:rsidRDefault="007A3720" w:rsidP="00E037CA">
            <w:pPr>
              <w:pStyle w:val="WW-Zawartotabeli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20" w:rsidRDefault="007A3720" w:rsidP="00E037CA">
            <w:pPr>
              <w:pStyle w:val="WW-Zawartotabeli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20" w:rsidRDefault="007A3720" w:rsidP="00E037CA">
            <w:pPr>
              <w:pStyle w:val="WW-Zawartotabeli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20" w:rsidRDefault="007A3720" w:rsidP="00E037CA">
            <w:pPr>
              <w:pStyle w:val="WW-Zawartotabeli"/>
            </w:pPr>
          </w:p>
        </w:tc>
      </w:tr>
      <w:tr w:rsidR="00846A02" w:rsidTr="001E58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E037CA">
            <w:pPr>
              <w:pStyle w:val="WW-Zawartotabeli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E037CA">
            <w:pPr>
              <w:pStyle w:val="WW-Zawartotabeli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02" w:rsidRDefault="00846A02" w:rsidP="00EF4624">
            <w:pPr>
              <w:pStyle w:val="WW-Zawartotabeli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02" w:rsidRDefault="00846A02" w:rsidP="00EF4624">
            <w:pPr>
              <w:pStyle w:val="WW-Zawartotabeli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846A02">
            <w:pPr>
              <w:pStyle w:val="WW-Zawartotabeli"/>
              <w:jc w:val="right"/>
            </w:pPr>
            <w: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E037CA">
            <w:pPr>
              <w:pStyle w:val="WW-Zawartotabeli"/>
            </w:pPr>
            <w: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E037CA">
            <w:pPr>
              <w:pStyle w:val="WW-Zawartotabeli"/>
            </w:pPr>
          </w:p>
        </w:tc>
      </w:tr>
    </w:tbl>
    <w:p w:rsidR="0077358C" w:rsidRDefault="0077358C" w:rsidP="0077358C"/>
    <w:p w:rsidR="0077358C" w:rsidRDefault="00846A02" w:rsidP="0077358C">
      <w:r>
        <w:t>*przenieść do formularza ofertowego</w:t>
      </w:r>
    </w:p>
    <w:p w:rsidR="0077358C" w:rsidRDefault="0077358C" w:rsidP="0077358C"/>
    <w:p w:rsidR="0077358C" w:rsidRDefault="0077358C" w:rsidP="0077358C">
      <w:r>
        <w:tab/>
      </w:r>
    </w:p>
    <w:p w:rsidR="006654FF" w:rsidRPr="006654FF" w:rsidRDefault="006654FF" w:rsidP="006654FF">
      <w:pPr>
        <w:rPr>
          <w:rFonts w:eastAsia="Lucida Sans Unicode" w:cs="Tahoma"/>
          <w:b/>
          <w:bCs/>
          <w:szCs w:val="24"/>
          <w:u w:val="single"/>
        </w:rPr>
      </w:pPr>
      <w:r w:rsidRPr="006654FF">
        <w:rPr>
          <w:rFonts w:eastAsia="Lucida Sans Unicode" w:cs="Tahoma"/>
          <w:b/>
          <w:bCs/>
          <w:szCs w:val="24"/>
          <w:u w:val="single"/>
        </w:rPr>
        <w:t>Warunki konieczne:</w:t>
      </w:r>
    </w:p>
    <w:p w:rsidR="006654FF" w:rsidRPr="006654FF" w:rsidRDefault="006654FF" w:rsidP="006654FF">
      <w:pPr>
        <w:rPr>
          <w:rFonts w:eastAsia="Lucida Sans Unicode" w:cs="Tahoma"/>
          <w:b/>
          <w:bCs/>
          <w:szCs w:val="24"/>
          <w:u w:val="single"/>
        </w:rPr>
      </w:pPr>
    </w:p>
    <w:p w:rsidR="006654FF" w:rsidRPr="00846A02" w:rsidRDefault="006654FF" w:rsidP="00846A02">
      <w:pPr>
        <w:numPr>
          <w:ilvl w:val="2"/>
          <w:numId w:val="13"/>
        </w:numPr>
        <w:tabs>
          <w:tab w:val="left" w:pos="1440"/>
        </w:tabs>
        <w:rPr>
          <w:rFonts w:eastAsia="Lucida Sans Unicode" w:cs="Tahoma"/>
          <w:szCs w:val="24"/>
        </w:rPr>
      </w:pPr>
      <w:r w:rsidRPr="006654FF">
        <w:rPr>
          <w:rFonts w:eastAsia="Lucida Sans Unicode" w:cs="Tahoma"/>
          <w:szCs w:val="24"/>
        </w:rPr>
        <w:t>Trwałość w\w materiałów min 22 tygodnie od daty dostarczenia do laboratorium</w:t>
      </w:r>
      <w:r w:rsidR="00EF4624">
        <w:rPr>
          <w:rFonts w:eastAsia="Lucida Sans Unicode" w:cs="Tahoma"/>
          <w:szCs w:val="24"/>
        </w:rPr>
        <w:t>,</w:t>
      </w:r>
    </w:p>
    <w:p w:rsidR="006654FF" w:rsidRPr="006654FF" w:rsidRDefault="006654FF" w:rsidP="006654FF">
      <w:pPr>
        <w:numPr>
          <w:ilvl w:val="2"/>
          <w:numId w:val="13"/>
        </w:numPr>
        <w:tabs>
          <w:tab w:val="left" w:pos="1440"/>
        </w:tabs>
        <w:rPr>
          <w:rFonts w:eastAsia="Lucida Sans Unicode" w:cs="Tahoma"/>
          <w:szCs w:val="24"/>
        </w:rPr>
      </w:pPr>
      <w:r w:rsidRPr="006654FF">
        <w:rPr>
          <w:rFonts w:eastAsia="Lucida Sans Unicode" w:cs="Tahoma"/>
          <w:szCs w:val="24"/>
        </w:rPr>
        <w:t>Możliwość</w:t>
      </w:r>
      <w:r w:rsidR="00846A02">
        <w:rPr>
          <w:rFonts w:eastAsia="Lucida Sans Unicode" w:cs="Tahoma"/>
          <w:szCs w:val="24"/>
        </w:rPr>
        <w:t xml:space="preserve"> złożenia</w:t>
      </w:r>
      <w:r w:rsidRPr="006654FF">
        <w:rPr>
          <w:rFonts w:eastAsia="Lucida Sans Unicode" w:cs="Tahoma"/>
          <w:szCs w:val="24"/>
        </w:rPr>
        <w:t xml:space="preserve"> zamówienia</w:t>
      </w:r>
      <w:r w:rsidR="00846A02" w:rsidRPr="00846A02">
        <w:rPr>
          <w:rFonts w:eastAsia="Lucida Sans Unicode" w:cs="Tahoma"/>
          <w:szCs w:val="24"/>
        </w:rPr>
        <w:t xml:space="preserve"> </w:t>
      </w:r>
      <w:r w:rsidR="00846A02">
        <w:rPr>
          <w:rFonts w:eastAsia="Lucida Sans Unicode" w:cs="Tahoma"/>
          <w:szCs w:val="24"/>
        </w:rPr>
        <w:t>telefonicznie, e-mail i faksem,</w:t>
      </w:r>
      <w:r w:rsidR="00EF4624">
        <w:rPr>
          <w:rFonts w:eastAsia="Lucida Sans Unicode" w:cs="Tahoma"/>
          <w:szCs w:val="24"/>
        </w:rPr>
        <w:t>,</w:t>
      </w:r>
    </w:p>
    <w:p w:rsidR="006654FF" w:rsidRPr="006654FF" w:rsidRDefault="006654FF" w:rsidP="006654FF">
      <w:pPr>
        <w:numPr>
          <w:ilvl w:val="2"/>
          <w:numId w:val="13"/>
        </w:numPr>
        <w:tabs>
          <w:tab w:val="left" w:pos="1440"/>
        </w:tabs>
        <w:rPr>
          <w:rFonts w:eastAsia="Lucida Sans Unicode" w:cs="Tahoma"/>
          <w:b/>
          <w:szCs w:val="24"/>
        </w:rPr>
      </w:pPr>
      <w:proofErr w:type="spellStart"/>
      <w:r w:rsidRPr="006654FF">
        <w:rPr>
          <w:rFonts w:eastAsia="Lucida Sans Unicode" w:cs="Tahoma"/>
          <w:szCs w:val="24"/>
          <w:u w:val="single"/>
        </w:rPr>
        <w:t>Wymazówki</w:t>
      </w:r>
      <w:proofErr w:type="spellEnd"/>
      <w:r w:rsidRPr="006654FF">
        <w:rPr>
          <w:rFonts w:eastAsia="Lucida Sans Unicode" w:cs="Tahoma"/>
          <w:szCs w:val="24"/>
          <w:u w:val="single"/>
        </w:rPr>
        <w:t xml:space="preserve"> transportowe AMIES bez dodatku węgla </w:t>
      </w:r>
      <w:r w:rsidRPr="006654FF">
        <w:rPr>
          <w:rFonts w:eastAsia="Lucida Sans Unicode" w:cs="Tahoma"/>
          <w:szCs w:val="24"/>
        </w:rPr>
        <w:t>posiadają certyfikat kontroli jakości dotyczący przeżywalności szczepów.</w:t>
      </w:r>
      <w:r w:rsidR="002E685F">
        <w:rPr>
          <w:rFonts w:eastAsia="Lucida Sans Unicode" w:cs="Tahoma"/>
          <w:szCs w:val="24"/>
        </w:rPr>
        <w:t xml:space="preserve"> </w:t>
      </w:r>
      <w:r w:rsidR="002E685F" w:rsidRPr="002E685F">
        <w:rPr>
          <w:rFonts w:eastAsia="Lucida Sans Unicode" w:cs="Tahoma"/>
          <w:b/>
          <w:szCs w:val="24"/>
        </w:rPr>
        <w:t>D</w:t>
      </w:r>
      <w:r w:rsidRPr="006654FF">
        <w:rPr>
          <w:rFonts w:eastAsia="Lucida Sans Unicode" w:cs="Tahoma"/>
          <w:b/>
          <w:szCs w:val="24"/>
        </w:rPr>
        <w:t xml:space="preserve">okument </w:t>
      </w:r>
      <w:r w:rsidR="002E685F" w:rsidRPr="002E685F">
        <w:rPr>
          <w:rFonts w:eastAsia="Lucida Sans Unicode" w:cs="Tahoma"/>
          <w:b/>
          <w:szCs w:val="24"/>
        </w:rPr>
        <w:t xml:space="preserve"> dostarczyć na wezwanie zamawiającego</w:t>
      </w:r>
      <w:r w:rsidRPr="006654FF">
        <w:rPr>
          <w:rFonts w:eastAsia="Lucida Sans Unicode" w:cs="Tahoma"/>
          <w:b/>
          <w:szCs w:val="24"/>
        </w:rPr>
        <w:t>.</w:t>
      </w:r>
    </w:p>
    <w:p w:rsidR="002E685F" w:rsidRDefault="006654FF" w:rsidP="002E685F">
      <w:pPr>
        <w:numPr>
          <w:ilvl w:val="2"/>
          <w:numId w:val="13"/>
        </w:numPr>
        <w:tabs>
          <w:tab w:val="left" w:pos="1440"/>
        </w:tabs>
        <w:rPr>
          <w:rFonts w:eastAsia="Lucida Sans Unicode" w:cs="Tahoma"/>
          <w:b/>
          <w:szCs w:val="24"/>
        </w:rPr>
      </w:pPr>
      <w:proofErr w:type="spellStart"/>
      <w:r w:rsidRPr="006654FF">
        <w:rPr>
          <w:rFonts w:eastAsia="Lucida Sans Unicode" w:cs="Tahoma"/>
          <w:szCs w:val="24"/>
          <w:u w:val="single"/>
        </w:rPr>
        <w:t>Wymazówki</w:t>
      </w:r>
      <w:proofErr w:type="spellEnd"/>
      <w:r w:rsidRPr="006654FF">
        <w:rPr>
          <w:rFonts w:eastAsia="Lucida Sans Unicode" w:cs="Tahoma"/>
          <w:szCs w:val="24"/>
          <w:u w:val="single"/>
        </w:rPr>
        <w:t xml:space="preserve"> transportowe AMIES z dodatkiem węgla </w:t>
      </w:r>
      <w:r w:rsidRPr="006654FF">
        <w:rPr>
          <w:rFonts w:eastAsia="Lucida Sans Unicode" w:cs="Tahoma"/>
          <w:szCs w:val="24"/>
        </w:rPr>
        <w:t>posiadają certyfikat kontroli jakości dotyczący przeżywalności szczepów.</w:t>
      </w:r>
      <w:r w:rsidR="002E685F">
        <w:rPr>
          <w:rFonts w:eastAsia="Lucida Sans Unicode" w:cs="Tahoma"/>
          <w:szCs w:val="24"/>
        </w:rPr>
        <w:t xml:space="preserve"> </w:t>
      </w:r>
      <w:r w:rsidRPr="006654FF">
        <w:rPr>
          <w:rFonts w:eastAsia="Lucida Sans Unicode" w:cs="Tahoma"/>
          <w:szCs w:val="24"/>
        </w:rPr>
        <w:t xml:space="preserve"> </w:t>
      </w:r>
      <w:r w:rsidR="002E685F" w:rsidRPr="002E685F">
        <w:rPr>
          <w:rFonts w:eastAsia="Lucida Sans Unicode" w:cs="Tahoma"/>
          <w:b/>
          <w:szCs w:val="24"/>
        </w:rPr>
        <w:t>Dokument  dostarczyć na wezwanie zamawiającego.</w:t>
      </w:r>
    </w:p>
    <w:p w:rsidR="00846A02" w:rsidRDefault="00846A02" w:rsidP="00846A02">
      <w:pPr>
        <w:tabs>
          <w:tab w:val="left" w:pos="1440"/>
        </w:tabs>
        <w:rPr>
          <w:rFonts w:eastAsia="Lucida Sans Unicode" w:cs="Tahoma"/>
          <w:b/>
          <w:szCs w:val="24"/>
        </w:rPr>
      </w:pPr>
    </w:p>
    <w:p w:rsidR="00846A02" w:rsidRPr="002E685F" w:rsidRDefault="00846A02" w:rsidP="00846A02">
      <w:pPr>
        <w:tabs>
          <w:tab w:val="left" w:pos="1440"/>
        </w:tabs>
        <w:rPr>
          <w:rFonts w:eastAsia="Lucida Sans Unicode" w:cs="Tahoma"/>
          <w:b/>
          <w:szCs w:val="24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  <w:r w:rsidRPr="00846A02">
        <w:rPr>
          <w:b/>
          <w:color w:val="000000"/>
          <w:szCs w:val="18"/>
          <w:lang w:eastAsia="en-US" w:bidi="en-US"/>
        </w:rPr>
        <w:t>Termin dostawy w dniach ( 2-7 dni)  oferowany : ………………………..dni kalendarzowych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  <w:r w:rsidRPr="00846A02">
        <w:rPr>
          <w:b/>
          <w:color w:val="000000"/>
          <w:szCs w:val="18"/>
          <w:lang w:eastAsia="en-US" w:bidi="en-US"/>
        </w:rPr>
        <w:t xml:space="preserve">Realizacja reklamacji w dniach od uzyskania informacji do zakończenia </w:t>
      </w:r>
      <w:r w:rsidR="00A83515">
        <w:rPr>
          <w:b/>
          <w:color w:val="000000"/>
          <w:szCs w:val="18"/>
          <w:lang w:eastAsia="en-US" w:bidi="en-US"/>
        </w:rPr>
        <w:t xml:space="preserve">skutkującą </w:t>
      </w:r>
      <w:r w:rsidRPr="00846A02">
        <w:rPr>
          <w:b/>
          <w:color w:val="000000"/>
          <w:szCs w:val="18"/>
          <w:lang w:eastAsia="en-US" w:bidi="en-US"/>
        </w:rPr>
        <w:t xml:space="preserve">wymianą lub dostawą uzupełniającą reklamowanego asortymentu  (3- 10 dni ): 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  <w:r w:rsidRPr="00846A02">
        <w:rPr>
          <w:b/>
          <w:color w:val="000000"/>
          <w:szCs w:val="18"/>
          <w:lang w:eastAsia="en-US" w:bidi="en-US"/>
        </w:rPr>
        <w:t>……………………… dni kalendarzowych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b/>
          <w:color w:val="000000"/>
          <w:sz w:val="28"/>
          <w:szCs w:val="24"/>
          <w:lang w:eastAsia="en-US" w:bidi="en-US"/>
        </w:rPr>
      </w:pPr>
      <w:r w:rsidRPr="00846A02">
        <w:rPr>
          <w:b/>
          <w:color w:val="000000"/>
          <w:sz w:val="28"/>
          <w:szCs w:val="24"/>
          <w:lang w:eastAsia="en-US" w:bidi="en-US"/>
        </w:rPr>
        <w:t xml:space="preserve">Kryteria oceny ofert  w pakiecie </w:t>
      </w:r>
      <w:r w:rsidR="00A83515">
        <w:rPr>
          <w:b/>
          <w:color w:val="000000"/>
          <w:sz w:val="28"/>
          <w:szCs w:val="24"/>
          <w:lang w:eastAsia="en-US" w:bidi="en-US"/>
        </w:rPr>
        <w:t>3</w:t>
      </w:r>
      <w:r w:rsidR="006F3BEC">
        <w:rPr>
          <w:b/>
          <w:color w:val="000000"/>
          <w:sz w:val="28"/>
          <w:szCs w:val="24"/>
          <w:lang w:eastAsia="en-US" w:bidi="en-US"/>
        </w:rPr>
        <w:t>.</w:t>
      </w:r>
      <w:r w:rsidR="00A32941">
        <w:rPr>
          <w:b/>
          <w:color w:val="000000"/>
          <w:sz w:val="28"/>
          <w:szCs w:val="24"/>
          <w:lang w:eastAsia="en-US" w:bidi="en-US"/>
        </w:rPr>
        <w:t>1</w:t>
      </w:r>
      <w:r>
        <w:rPr>
          <w:b/>
          <w:color w:val="000000"/>
          <w:sz w:val="28"/>
          <w:szCs w:val="24"/>
          <w:lang w:eastAsia="en-US" w:bidi="en-US"/>
        </w:rPr>
        <w:t>B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846A02" w:rsidRPr="00846A02" w:rsidTr="00AD2D0B">
        <w:tc>
          <w:tcPr>
            <w:tcW w:w="2579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Oznaczenie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Waga</w:t>
            </w:r>
          </w:p>
        </w:tc>
      </w:tr>
      <w:tr w:rsidR="00846A02" w:rsidRPr="00846A02" w:rsidTr="00AD2D0B">
        <w:trPr>
          <w:trHeight w:val="881"/>
        </w:trPr>
        <w:tc>
          <w:tcPr>
            <w:tcW w:w="2579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Cena brutto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vertAlign w:val="subscript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C</w:t>
            </w:r>
            <w:r w:rsidRPr="00846A02">
              <w:rPr>
                <w:color w:val="000000"/>
                <w:szCs w:val="24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60%</w:t>
            </w:r>
          </w:p>
        </w:tc>
      </w:tr>
      <w:tr w:rsidR="00846A02" w:rsidRPr="00846A02" w:rsidTr="00AD2D0B">
        <w:tc>
          <w:tcPr>
            <w:tcW w:w="2579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Termin Dostawy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vertAlign w:val="subscript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T</w:t>
            </w:r>
            <w:r w:rsidRPr="00846A02">
              <w:rPr>
                <w:color w:val="000000"/>
                <w:szCs w:val="24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20%</w:t>
            </w:r>
          </w:p>
        </w:tc>
      </w:tr>
      <w:tr w:rsidR="00846A02" w:rsidRPr="00846A02" w:rsidTr="00AD2D0B">
        <w:tc>
          <w:tcPr>
            <w:tcW w:w="2579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Realizacja reklamacji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vertAlign w:val="subscript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R</w:t>
            </w:r>
            <w:r w:rsidRPr="00846A02">
              <w:rPr>
                <w:color w:val="000000"/>
                <w:szCs w:val="24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20%</w:t>
            </w:r>
          </w:p>
        </w:tc>
      </w:tr>
    </w:tbl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b/>
          <w:color w:val="000000"/>
          <w:szCs w:val="24"/>
          <w:lang w:eastAsia="en-US" w:bidi="en-US"/>
        </w:rPr>
      </w:pPr>
      <w:r w:rsidRPr="00846A02">
        <w:rPr>
          <w:b/>
          <w:color w:val="000000"/>
          <w:szCs w:val="24"/>
          <w:lang w:eastAsia="en-US" w:bidi="en-US"/>
        </w:rPr>
        <w:t>Wzory na podstawie których zostanie dokonana ocena ofert:</w:t>
      </w: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b/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>Cena brutto:</w:t>
      </w: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Cs w:val="24"/>
          <w:lang w:eastAsia="en-US" w:bidi="en-US"/>
        </w:rPr>
        <w:t xml:space="preserve">           </w:t>
      </w:r>
      <w:r w:rsidRPr="00846A02">
        <w:rPr>
          <w:color w:val="000000"/>
          <w:sz w:val="44"/>
          <w:szCs w:val="24"/>
          <w:lang w:eastAsia="en-US" w:bidi="en-US"/>
        </w:rPr>
        <w:t>C</w:t>
      </w:r>
      <w:r w:rsidRPr="00846A02">
        <w:rPr>
          <w:color w:val="000000"/>
          <w:sz w:val="44"/>
          <w:szCs w:val="24"/>
          <w:vertAlign w:val="subscript"/>
          <w:lang w:eastAsia="en-US" w:bidi="en-US"/>
        </w:rPr>
        <w:t>B</w:t>
      </w:r>
      <w:r w:rsidRPr="00846A02">
        <w:rPr>
          <w:color w:val="000000"/>
          <w:sz w:val="44"/>
          <w:szCs w:val="24"/>
          <w:lang w:eastAsia="en-US" w:bidi="en-US"/>
        </w:rPr>
        <w:t>=</w:t>
      </w:r>
      <w:r w:rsidRPr="00846A02">
        <w:rPr>
          <w:color w:val="000000"/>
          <w:sz w:val="28"/>
          <w:szCs w:val="24"/>
          <w:lang w:eastAsia="en-US" w:bidi="en-US"/>
        </w:rPr>
        <w:t xml:space="preserve"> </w:t>
      </w:r>
      <w:r w:rsidRPr="00846A02">
        <w:rPr>
          <w:color w:val="000000"/>
          <w:sz w:val="36"/>
          <w:szCs w:val="24"/>
          <w:lang w:eastAsia="en-US" w:bidi="en-US"/>
        </w:rPr>
        <w:t xml:space="preserve">(   </w:t>
      </w:r>
      <w:r w:rsidRPr="00846A02">
        <w:rPr>
          <w:color w:val="000000"/>
          <w:sz w:val="48"/>
          <w:szCs w:val="24"/>
          <w:lang w:eastAsia="en-US" w:bidi="en-US"/>
        </w:rPr>
        <w:t>C</w:t>
      </w:r>
      <w:r w:rsidRPr="00846A02">
        <w:rPr>
          <w:color w:val="000000"/>
          <w:sz w:val="48"/>
          <w:szCs w:val="24"/>
          <w:vertAlign w:val="subscript"/>
          <w:lang w:eastAsia="en-US" w:bidi="en-US"/>
        </w:rPr>
        <w:t xml:space="preserve">B min </w:t>
      </w:r>
      <w:r w:rsidRPr="00846A02">
        <w:rPr>
          <w:color w:val="000000"/>
          <w:sz w:val="48"/>
          <w:szCs w:val="24"/>
          <w:lang w:eastAsia="en-US" w:bidi="en-US"/>
        </w:rPr>
        <w:t>/</w:t>
      </w:r>
      <w:r w:rsidRPr="00846A02">
        <w:rPr>
          <w:color w:val="000000"/>
          <w:sz w:val="40"/>
          <w:szCs w:val="24"/>
          <w:lang w:eastAsia="en-US" w:bidi="en-US"/>
        </w:rPr>
        <w:t xml:space="preserve"> C</w:t>
      </w:r>
      <w:r w:rsidRPr="00846A02">
        <w:rPr>
          <w:color w:val="000000"/>
          <w:sz w:val="40"/>
          <w:szCs w:val="24"/>
          <w:vertAlign w:val="subscript"/>
          <w:lang w:eastAsia="en-US" w:bidi="en-US"/>
        </w:rPr>
        <w:t xml:space="preserve">B </w:t>
      </w:r>
      <w:proofErr w:type="spellStart"/>
      <w:r w:rsidRPr="00846A02">
        <w:rPr>
          <w:color w:val="000000"/>
          <w:sz w:val="40"/>
          <w:szCs w:val="24"/>
          <w:vertAlign w:val="subscript"/>
          <w:lang w:eastAsia="en-US" w:bidi="en-US"/>
        </w:rPr>
        <w:t>ofer</w:t>
      </w:r>
      <w:proofErr w:type="spellEnd"/>
      <w:r w:rsidRPr="00846A02">
        <w:rPr>
          <w:color w:val="000000"/>
          <w:sz w:val="40"/>
          <w:szCs w:val="24"/>
          <w:lang w:eastAsia="en-US" w:bidi="en-US"/>
        </w:rPr>
        <w:t xml:space="preserve"> </w:t>
      </w:r>
      <w:r w:rsidRPr="00846A02">
        <w:rPr>
          <w:color w:val="000000"/>
          <w:sz w:val="44"/>
          <w:szCs w:val="24"/>
          <w:lang w:eastAsia="en-US" w:bidi="en-US"/>
        </w:rPr>
        <w:t xml:space="preserve">) </w:t>
      </w:r>
      <w:r w:rsidRPr="00846A02">
        <w:rPr>
          <w:color w:val="000000"/>
          <w:sz w:val="32"/>
          <w:szCs w:val="24"/>
          <w:lang w:eastAsia="en-US" w:bidi="en-US"/>
        </w:rPr>
        <w:t>X 60 % X 100 pkt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20"/>
          <w:szCs w:val="18"/>
          <w:shd w:val="clear" w:color="auto" w:fill="FF3333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>Termin dostawy :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>T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>D</w:t>
      </w:r>
      <w:r w:rsidRPr="00846A02">
        <w:rPr>
          <w:color w:val="000000"/>
          <w:sz w:val="32"/>
          <w:szCs w:val="24"/>
          <w:lang w:eastAsia="en-US" w:bidi="en-US"/>
        </w:rPr>
        <w:t xml:space="preserve"> = ( T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>D min</w:t>
      </w:r>
      <w:r w:rsidRPr="00846A02">
        <w:rPr>
          <w:color w:val="000000"/>
          <w:sz w:val="32"/>
          <w:szCs w:val="24"/>
          <w:lang w:eastAsia="en-US" w:bidi="en-US"/>
        </w:rPr>
        <w:t xml:space="preserve"> / T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 xml:space="preserve">D </w:t>
      </w:r>
      <w:proofErr w:type="spellStart"/>
      <w:r w:rsidRPr="00846A02">
        <w:rPr>
          <w:color w:val="000000"/>
          <w:sz w:val="32"/>
          <w:szCs w:val="24"/>
          <w:vertAlign w:val="subscript"/>
          <w:lang w:eastAsia="en-US" w:bidi="en-US"/>
        </w:rPr>
        <w:t>ofer</w:t>
      </w:r>
      <w:proofErr w:type="spellEnd"/>
      <w:r w:rsidRPr="00846A02">
        <w:rPr>
          <w:color w:val="000000"/>
          <w:sz w:val="32"/>
          <w:szCs w:val="24"/>
          <w:lang w:eastAsia="en-US" w:bidi="en-US"/>
        </w:rPr>
        <w:t xml:space="preserve"> ) x 20 % x 100 pkt.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>R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>REK</w:t>
      </w:r>
      <w:r w:rsidRPr="00846A02">
        <w:rPr>
          <w:color w:val="000000"/>
          <w:sz w:val="32"/>
          <w:szCs w:val="24"/>
          <w:lang w:eastAsia="en-US" w:bidi="en-US"/>
        </w:rPr>
        <w:t xml:space="preserve"> = (R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>REK min</w:t>
      </w:r>
      <w:r w:rsidRPr="00846A02">
        <w:rPr>
          <w:color w:val="000000"/>
          <w:sz w:val="32"/>
          <w:szCs w:val="24"/>
          <w:lang w:eastAsia="en-US" w:bidi="en-US"/>
        </w:rPr>
        <w:t xml:space="preserve"> / R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 xml:space="preserve">REK </w:t>
      </w:r>
      <w:proofErr w:type="spellStart"/>
      <w:r w:rsidRPr="00846A02">
        <w:rPr>
          <w:color w:val="000000"/>
          <w:sz w:val="32"/>
          <w:szCs w:val="24"/>
          <w:vertAlign w:val="subscript"/>
          <w:lang w:eastAsia="en-US" w:bidi="en-US"/>
        </w:rPr>
        <w:t>ofer</w:t>
      </w:r>
      <w:proofErr w:type="spellEnd"/>
      <w:r w:rsidRPr="00846A02">
        <w:rPr>
          <w:color w:val="000000"/>
          <w:sz w:val="32"/>
          <w:szCs w:val="24"/>
          <w:vertAlign w:val="subscript"/>
          <w:lang w:eastAsia="en-US" w:bidi="en-US"/>
        </w:rPr>
        <w:t xml:space="preserve"> </w:t>
      </w:r>
      <w:r w:rsidRPr="00846A02">
        <w:rPr>
          <w:color w:val="000000"/>
          <w:sz w:val="32"/>
          <w:szCs w:val="24"/>
          <w:lang w:eastAsia="en-US" w:bidi="en-US"/>
        </w:rPr>
        <w:t xml:space="preserve"> ) x 20 % x100 pkt.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 xml:space="preserve">        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 w:val="28"/>
          <w:szCs w:val="24"/>
          <w:lang w:eastAsia="en-US" w:bidi="en-US"/>
        </w:rPr>
      </w:pPr>
      <w:r w:rsidRPr="00846A02">
        <w:rPr>
          <w:b/>
          <w:color w:val="000000"/>
          <w:sz w:val="28"/>
          <w:szCs w:val="24"/>
          <w:lang w:eastAsia="en-US" w:bidi="en-US"/>
        </w:rPr>
        <w:t xml:space="preserve">Oświadczam, że wymaganymi </w:t>
      </w:r>
      <w:r w:rsidRPr="00846A02">
        <w:rPr>
          <w:b/>
          <w:color w:val="000000"/>
          <w:sz w:val="28"/>
          <w:szCs w:val="24"/>
          <w:u w:val="single"/>
          <w:lang w:eastAsia="en-US" w:bidi="en-US"/>
        </w:rPr>
        <w:t>dokumentami i próbkami</w:t>
      </w:r>
      <w:r w:rsidRPr="00846A02">
        <w:rPr>
          <w:b/>
          <w:color w:val="000000"/>
          <w:sz w:val="28"/>
          <w:szCs w:val="24"/>
          <w:lang w:eastAsia="en-US" w:bidi="en-US"/>
        </w:rPr>
        <w:t xml:space="preserve">  dysponuję i zobowiązuję się na wezwanie zamawiającego w </w:t>
      </w:r>
      <w:r w:rsidRPr="00846A02">
        <w:rPr>
          <w:b/>
          <w:color w:val="000000"/>
          <w:sz w:val="28"/>
          <w:szCs w:val="24"/>
          <w:lang w:eastAsia="en-US" w:bidi="en-US"/>
        </w:rPr>
        <w:lastRenderedPageBreak/>
        <w:t xml:space="preserve">terminie wskazanym je dostarczyć.  Dokumenty te będą aktualne na dzień wezwania.  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 w:val="28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b/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Cs w:val="18"/>
          <w:lang w:eastAsia="en-US" w:bidi="en-US"/>
        </w:rPr>
      </w:pPr>
      <w:r w:rsidRPr="00846A02">
        <w:rPr>
          <w:color w:val="000000"/>
          <w:szCs w:val="18"/>
          <w:lang w:eastAsia="en-US" w:bidi="en-US"/>
        </w:rPr>
        <w:t xml:space="preserve">Data i podpis wykonawcy 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 w:val="18"/>
          <w:szCs w:val="18"/>
          <w:lang w:eastAsia="en-US" w:bidi="en-US"/>
        </w:rPr>
      </w:pPr>
      <w:r w:rsidRPr="00846A02">
        <w:rPr>
          <w:color w:val="000000"/>
          <w:szCs w:val="18"/>
          <w:lang w:eastAsia="en-US" w:bidi="en-US"/>
        </w:rPr>
        <w:t>……………………………….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szCs w:val="24"/>
          <w:lang w:eastAsia="en-US" w:bidi="en-US"/>
        </w:rPr>
      </w:pPr>
    </w:p>
    <w:p w:rsidR="006654FF" w:rsidRPr="006654FF" w:rsidRDefault="006654FF" w:rsidP="002E685F">
      <w:pPr>
        <w:tabs>
          <w:tab w:val="left" w:pos="1440"/>
        </w:tabs>
        <w:ind w:left="1440" w:firstLine="0"/>
        <w:rPr>
          <w:rFonts w:eastAsia="Lucida Sans Unicode" w:cs="Tahoma"/>
          <w:szCs w:val="24"/>
        </w:rPr>
      </w:pPr>
    </w:p>
    <w:p w:rsidR="006F7675" w:rsidRPr="006F7675" w:rsidRDefault="006F7675" w:rsidP="006F7675">
      <w:pPr>
        <w:jc w:val="right"/>
      </w:pPr>
    </w:p>
    <w:p w:rsidR="006F7675" w:rsidRPr="006F7675" w:rsidRDefault="006F7675" w:rsidP="006F7675">
      <w:pPr>
        <w:jc w:val="right"/>
      </w:pPr>
    </w:p>
    <w:p w:rsidR="00B51FAB" w:rsidRDefault="00B51FAB" w:rsidP="006F7675">
      <w:pPr>
        <w:jc w:val="right"/>
      </w:pPr>
    </w:p>
    <w:sectPr w:rsidR="00B51FAB" w:rsidSect="00EF4624">
      <w:footnotePr>
        <w:pos w:val="beneathText"/>
      </w:footnotePr>
      <w:pgSz w:w="16837" w:h="11905" w:orient="landscape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8A357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2B6445F"/>
    <w:multiLevelType w:val="singleLevel"/>
    <w:tmpl w:val="95985378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">
    <w:nsid w:val="55515326"/>
    <w:multiLevelType w:val="singleLevel"/>
    <w:tmpl w:val="F1ACE9D4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abstractNum w:abstractNumId="4">
    <w:nsid w:val="65AB1083"/>
    <w:multiLevelType w:val="singleLevel"/>
    <w:tmpl w:val="95985378"/>
    <w:lvl w:ilvl="0">
      <w:start w:val="1"/>
      <w:numFmt w:val="decimal"/>
      <w:lvlText w:val="%1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3"/>
    <w:lvlOverride w:ilvl="0">
      <w:startOverride w:val="1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A1"/>
    <w:rsid w:val="000E4925"/>
    <w:rsid w:val="001E58B4"/>
    <w:rsid w:val="002E685F"/>
    <w:rsid w:val="0040063C"/>
    <w:rsid w:val="00460AE1"/>
    <w:rsid w:val="00551630"/>
    <w:rsid w:val="006654FF"/>
    <w:rsid w:val="006B7969"/>
    <w:rsid w:val="006D2339"/>
    <w:rsid w:val="006F3BEC"/>
    <w:rsid w:val="006F7675"/>
    <w:rsid w:val="00716FE5"/>
    <w:rsid w:val="0077358C"/>
    <w:rsid w:val="007A3720"/>
    <w:rsid w:val="007F1A99"/>
    <w:rsid w:val="00846A02"/>
    <w:rsid w:val="009369AA"/>
    <w:rsid w:val="00984C35"/>
    <w:rsid w:val="00A32941"/>
    <w:rsid w:val="00A83515"/>
    <w:rsid w:val="00AD7E06"/>
    <w:rsid w:val="00B51FAB"/>
    <w:rsid w:val="00BD6AD8"/>
    <w:rsid w:val="00D1698D"/>
    <w:rsid w:val="00DE6AA1"/>
    <w:rsid w:val="00E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57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58C"/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Zawartotabeli">
    <w:name w:val="Zawarto?? tabeli"/>
    <w:basedOn w:val="Normalny"/>
    <w:rsid w:val="0077358C"/>
    <w:pPr>
      <w:suppressLineNumbers/>
    </w:pPr>
  </w:style>
  <w:style w:type="paragraph" w:customStyle="1" w:styleId="Nagwektabeli">
    <w:name w:val="Nag?ówek tabeli"/>
    <w:basedOn w:val="Zawartotabeli"/>
    <w:rsid w:val="0077358C"/>
    <w:pPr>
      <w:jc w:val="center"/>
    </w:pPr>
    <w:rPr>
      <w:b/>
      <w:i/>
    </w:rPr>
  </w:style>
  <w:style w:type="paragraph" w:customStyle="1" w:styleId="WW-Zawartotabeli">
    <w:name w:val="WW-Zawarto?? tabeli"/>
    <w:basedOn w:val="Normalny"/>
    <w:rsid w:val="0077358C"/>
    <w:pPr>
      <w:suppressLineNumbers/>
    </w:pPr>
  </w:style>
  <w:style w:type="paragraph" w:customStyle="1" w:styleId="WW-Zawartotabeli12">
    <w:name w:val="WW-Zawarto?? tabeli12"/>
    <w:basedOn w:val="Normalny"/>
    <w:rsid w:val="0077358C"/>
    <w:pPr>
      <w:suppressLineNumbers/>
    </w:pPr>
  </w:style>
  <w:style w:type="paragraph" w:customStyle="1" w:styleId="Zawartotabeli0">
    <w:name w:val="Zawartość tabeli"/>
    <w:basedOn w:val="Normalny"/>
    <w:rsid w:val="006654FF"/>
    <w:pPr>
      <w:suppressLineNumbers/>
    </w:pPr>
    <w:rPr>
      <w:rFonts w:eastAsia="Lucida Sans Unicode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57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58C"/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Zawartotabeli">
    <w:name w:val="Zawarto?? tabeli"/>
    <w:basedOn w:val="Normalny"/>
    <w:rsid w:val="0077358C"/>
    <w:pPr>
      <w:suppressLineNumbers/>
    </w:pPr>
  </w:style>
  <w:style w:type="paragraph" w:customStyle="1" w:styleId="Nagwektabeli">
    <w:name w:val="Nag?ówek tabeli"/>
    <w:basedOn w:val="Zawartotabeli"/>
    <w:rsid w:val="0077358C"/>
    <w:pPr>
      <w:jc w:val="center"/>
    </w:pPr>
    <w:rPr>
      <w:b/>
      <w:i/>
    </w:rPr>
  </w:style>
  <w:style w:type="paragraph" w:customStyle="1" w:styleId="WW-Zawartotabeli">
    <w:name w:val="WW-Zawarto?? tabeli"/>
    <w:basedOn w:val="Normalny"/>
    <w:rsid w:val="0077358C"/>
    <w:pPr>
      <w:suppressLineNumbers/>
    </w:pPr>
  </w:style>
  <w:style w:type="paragraph" w:customStyle="1" w:styleId="WW-Zawartotabeli12">
    <w:name w:val="WW-Zawarto?? tabeli12"/>
    <w:basedOn w:val="Normalny"/>
    <w:rsid w:val="0077358C"/>
    <w:pPr>
      <w:suppressLineNumbers/>
    </w:pPr>
  </w:style>
  <w:style w:type="paragraph" w:customStyle="1" w:styleId="Zawartotabeli0">
    <w:name w:val="Zawartość tabeli"/>
    <w:basedOn w:val="Normalny"/>
    <w:rsid w:val="006654FF"/>
    <w:pPr>
      <w:suppressLineNumbers/>
    </w:pPr>
    <w:rPr>
      <w:rFonts w:eastAsia="Lucida Sans Unicode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30</cp:revision>
  <dcterms:created xsi:type="dcterms:W3CDTF">2015-07-17T09:45:00Z</dcterms:created>
  <dcterms:modified xsi:type="dcterms:W3CDTF">2019-07-09T10:01:00Z</dcterms:modified>
</cp:coreProperties>
</file>