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998" w:rsidRDefault="00CB7998" w:rsidP="00CB7998">
      <w:pPr>
        <w:spacing w:after="0" w:line="240" w:lineRule="auto"/>
        <w:jc w:val="both"/>
        <w:rPr>
          <w:rFonts w:ascii="Arial" w:eastAsia="Times New Roman" w:hAnsi="Arial" w:cs="Arial"/>
          <w:b/>
          <w:lang w:eastAsia="pl-PL"/>
        </w:rPr>
      </w:pPr>
      <w:r>
        <w:rPr>
          <w:rFonts w:ascii="Arial" w:eastAsia="Times New Roman" w:hAnsi="Arial" w:cs="Arial"/>
          <w:b/>
          <w:lang w:eastAsia="pl-PL"/>
        </w:rPr>
        <w:t>SPZOZ.EPII.23.13.2019</w:t>
      </w:r>
    </w:p>
    <w:p w:rsidR="00CB7998" w:rsidRDefault="00CB7998" w:rsidP="00CB7998">
      <w:pPr>
        <w:spacing w:after="0" w:line="100" w:lineRule="atLeast"/>
        <w:jc w:val="right"/>
        <w:rPr>
          <w:rFonts w:ascii="Arial" w:eastAsia="Times New Roman" w:hAnsi="Arial" w:cs="Arial"/>
          <w:lang w:eastAsia="pl-PL"/>
        </w:rPr>
      </w:pPr>
      <w:r>
        <w:rPr>
          <w:rFonts w:ascii="Arial" w:eastAsia="Times New Roman" w:hAnsi="Arial" w:cs="Arial"/>
          <w:lang w:eastAsia="pl-PL"/>
        </w:rPr>
        <w:t xml:space="preserve">  Kościan  18.06.2019 r.</w:t>
      </w:r>
    </w:p>
    <w:p w:rsidR="00CB7998" w:rsidRDefault="00CB7998" w:rsidP="00CB7998">
      <w:pPr>
        <w:spacing w:after="0" w:line="100" w:lineRule="atLeast"/>
        <w:jc w:val="both"/>
        <w:rPr>
          <w:rFonts w:ascii="Arial" w:eastAsia="Times New Roman" w:hAnsi="Arial" w:cs="Arial"/>
          <w:lang w:eastAsia="pl-PL"/>
        </w:rPr>
      </w:pPr>
      <w:r>
        <w:rPr>
          <w:rFonts w:ascii="Arial" w:eastAsia="Times New Roman" w:hAnsi="Arial" w:cs="Arial"/>
          <w:lang w:eastAsia="pl-PL"/>
        </w:rPr>
        <w:t>Zamawiający :</w:t>
      </w:r>
    </w:p>
    <w:p w:rsidR="00CB7998" w:rsidRDefault="00CB7998" w:rsidP="00CB7998">
      <w:pPr>
        <w:spacing w:after="0" w:line="100" w:lineRule="atLeast"/>
        <w:jc w:val="both"/>
        <w:rPr>
          <w:rFonts w:ascii="Arial" w:eastAsia="Times New Roman" w:hAnsi="Arial" w:cs="Arial"/>
          <w:b/>
          <w:lang w:eastAsia="pl-PL"/>
        </w:rPr>
      </w:pPr>
      <w:r>
        <w:rPr>
          <w:rFonts w:ascii="Arial" w:eastAsia="Times New Roman" w:hAnsi="Arial" w:cs="Arial"/>
          <w:b/>
          <w:lang w:eastAsia="pl-PL"/>
        </w:rPr>
        <w:t>Samodzielny Publiczny Zespół</w:t>
      </w:r>
    </w:p>
    <w:p w:rsidR="00CB7998" w:rsidRDefault="00CB7998" w:rsidP="00CB7998">
      <w:pPr>
        <w:spacing w:after="0" w:line="100" w:lineRule="atLeast"/>
        <w:jc w:val="both"/>
        <w:rPr>
          <w:rFonts w:ascii="Arial" w:eastAsia="Times New Roman" w:hAnsi="Arial" w:cs="Arial"/>
          <w:b/>
          <w:lang w:eastAsia="pl-PL"/>
        </w:rPr>
      </w:pPr>
      <w:r>
        <w:rPr>
          <w:rFonts w:ascii="Arial" w:eastAsia="Times New Roman" w:hAnsi="Arial" w:cs="Arial"/>
          <w:b/>
          <w:lang w:eastAsia="pl-PL"/>
        </w:rPr>
        <w:t>Opieki Zdrowotnej w Kościanie</w:t>
      </w:r>
    </w:p>
    <w:p w:rsidR="00CB7998" w:rsidRDefault="00CB7998" w:rsidP="00CB7998">
      <w:pPr>
        <w:spacing w:after="0" w:line="100" w:lineRule="atLeast"/>
        <w:jc w:val="both"/>
        <w:rPr>
          <w:rFonts w:ascii="Arial" w:eastAsia="Times New Roman" w:hAnsi="Arial" w:cs="Arial"/>
          <w:b/>
          <w:lang w:eastAsia="pl-PL"/>
        </w:rPr>
      </w:pPr>
      <w:r>
        <w:rPr>
          <w:rFonts w:ascii="Arial" w:eastAsia="Times New Roman" w:hAnsi="Arial" w:cs="Arial"/>
          <w:b/>
          <w:lang w:eastAsia="pl-PL"/>
        </w:rPr>
        <w:t>64-000 Kościan</w:t>
      </w:r>
    </w:p>
    <w:p w:rsidR="00CB7998" w:rsidRDefault="00CB7998" w:rsidP="00CB7998">
      <w:pPr>
        <w:spacing w:after="0" w:line="100" w:lineRule="atLeast"/>
        <w:jc w:val="both"/>
        <w:rPr>
          <w:rFonts w:ascii="Arial" w:eastAsia="Times New Roman" w:hAnsi="Arial" w:cs="Arial"/>
          <w:b/>
          <w:lang w:eastAsia="pl-PL"/>
        </w:rPr>
      </w:pPr>
      <w:r>
        <w:rPr>
          <w:rFonts w:ascii="Arial" w:eastAsia="Times New Roman" w:hAnsi="Arial" w:cs="Arial"/>
          <w:b/>
          <w:lang w:eastAsia="pl-PL"/>
        </w:rPr>
        <w:t>Ul. Szpitalna 7</w:t>
      </w:r>
    </w:p>
    <w:p w:rsidR="00CB7998" w:rsidRDefault="00CB7998" w:rsidP="00CB7998">
      <w:pPr>
        <w:keepNext/>
        <w:widowControl w:val="0"/>
        <w:suppressAutoHyphens/>
        <w:spacing w:before="240" w:after="120" w:line="100" w:lineRule="atLeast"/>
        <w:jc w:val="both"/>
        <w:rPr>
          <w:rFonts w:ascii="Arial" w:eastAsia="Lucida Sans Unicode" w:hAnsi="Arial" w:cs="Arial"/>
          <w:kern w:val="2"/>
        </w:rPr>
      </w:pPr>
      <w:r>
        <w:rPr>
          <w:rFonts w:ascii="Arial" w:eastAsia="Lucida Sans Unicode" w:hAnsi="Arial" w:cs="Arial"/>
          <w:kern w:val="2"/>
        </w:rPr>
        <w:t>Tel / fax  65525 0317 / 655120707</w:t>
      </w:r>
    </w:p>
    <w:p w:rsidR="00CB7998" w:rsidRDefault="00CB7998" w:rsidP="00CB7998">
      <w:pPr>
        <w:spacing w:after="0" w:line="100" w:lineRule="atLeast"/>
        <w:jc w:val="right"/>
        <w:rPr>
          <w:rFonts w:ascii="Arial" w:eastAsia="Times New Roman" w:hAnsi="Arial" w:cs="Arial"/>
          <w:b/>
          <w:bCs/>
          <w:lang w:eastAsia="pl-PL"/>
        </w:rPr>
      </w:pPr>
      <w:r>
        <w:rPr>
          <w:rFonts w:ascii="Arial" w:eastAsia="Times New Roman" w:hAnsi="Arial" w:cs="Arial"/>
          <w:lang w:eastAsia="pl-PL"/>
        </w:rPr>
        <w:t xml:space="preserve">                                                                      </w:t>
      </w:r>
      <w:r>
        <w:rPr>
          <w:rFonts w:ascii="Arial" w:eastAsia="Times New Roman" w:hAnsi="Arial" w:cs="Arial"/>
          <w:lang w:eastAsia="pl-PL"/>
        </w:rPr>
        <w:tab/>
      </w:r>
      <w:r>
        <w:rPr>
          <w:rFonts w:ascii="Arial" w:eastAsia="Times New Roman" w:hAnsi="Arial" w:cs="Arial"/>
          <w:lang w:eastAsia="pl-PL"/>
        </w:rPr>
        <w:tab/>
      </w:r>
      <w:r>
        <w:rPr>
          <w:rFonts w:ascii="Arial" w:eastAsia="Times New Roman" w:hAnsi="Arial" w:cs="Arial"/>
          <w:b/>
          <w:bCs/>
          <w:lang w:eastAsia="pl-PL"/>
        </w:rPr>
        <w:tab/>
        <w:t xml:space="preserve">                                         Do</w:t>
      </w:r>
    </w:p>
    <w:p w:rsidR="00CB7998" w:rsidRDefault="00CB7998" w:rsidP="00CB7998">
      <w:pPr>
        <w:spacing w:after="0" w:line="100" w:lineRule="atLeast"/>
        <w:jc w:val="right"/>
        <w:rPr>
          <w:rFonts w:ascii="Arial" w:eastAsia="Times New Roman" w:hAnsi="Arial" w:cs="Arial"/>
          <w:b/>
          <w:bCs/>
          <w:lang w:eastAsia="pl-PL"/>
        </w:rPr>
      </w:pPr>
      <w:r>
        <w:rPr>
          <w:rFonts w:ascii="Arial" w:eastAsia="Times New Roman" w:hAnsi="Arial" w:cs="Arial"/>
          <w:b/>
          <w:bCs/>
          <w:lang w:eastAsia="pl-PL"/>
        </w:rPr>
        <w:t xml:space="preserve">                                                 </w:t>
      </w:r>
      <w:r>
        <w:rPr>
          <w:rFonts w:ascii="Arial" w:eastAsia="Times New Roman" w:hAnsi="Arial" w:cs="Arial"/>
          <w:b/>
          <w:bCs/>
          <w:lang w:eastAsia="pl-PL"/>
        </w:rPr>
        <w:tab/>
      </w:r>
      <w:r>
        <w:rPr>
          <w:rFonts w:ascii="Arial" w:eastAsia="Times New Roman" w:hAnsi="Arial" w:cs="Arial"/>
          <w:b/>
          <w:bCs/>
          <w:lang w:eastAsia="pl-PL"/>
        </w:rPr>
        <w:tab/>
      </w:r>
      <w:r>
        <w:rPr>
          <w:rFonts w:ascii="Arial" w:eastAsia="Times New Roman" w:hAnsi="Arial" w:cs="Arial"/>
          <w:b/>
          <w:bCs/>
          <w:lang w:eastAsia="pl-PL"/>
        </w:rPr>
        <w:tab/>
        <w:t xml:space="preserve">                              zainteresowanych przetargiem</w:t>
      </w:r>
    </w:p>
    <w:p w:rsidR="00CB7998" w:rsidRDefault="00CB7998" w:rsidP="00CB7998">
      <w:pPr>
        <w:shd w:val="clear" w:color="auto" w:fill="FFFFFF"/>
        <w:spacing w:after="0" w:line="100" w:lineRule="atLeast"/>
        <w:ind w:right="727"/>
        <w:rPr>
          <w:rFonts w:ascii="Arial" w:eastAsia="Times New Roman" w:hAnsi="Arial" w:cs="Arial"/>
          <w:color w:val="000000"/>
          <w:lang w:eastAsia="pl-PL"/>
        </w:rPr>
      </w:pPr>
      <w:r>
        <w:rPr>
          <w:rFonts w:ascii="Arial" w:eastAsia="Times New Roman" w:hAnsi="Arial" w:cs="Arial"/>
          <w:lang w:eastAsia="pl-PL"/>
        </w:rPr>
        <w:t xml:space="preserve">znak sprawy </w:t>
      </w:r>
      <w:r>
        <w:rPr>
          <w:rFonts w:ascii="Arial" w:eastAsia="Times New Roman" w:hAnsi="Arial" w:cs="Arial"/>
          <w:color w:val="000000"/>
          <w:lang w:eastAsia="pl-PL"/>
        </w:rPr>
        <w:t>SPZOZ.EPII.23.13.2019</w:t>
      </w:r>
    </w:p>
    <w:p w:rsidR="00CB7998" w:rsidRDefault="00CB7998" w:rsidP="00CB7998">
      <w:pPr>
        <w:spacing w:after="0" w:line="100" w:lineRule="atLeast"/>
        <w:jc w:val="both"/>
        <w:rPr>
          <w:rFonts w:ascii="Arial" w:eastAsia="Times New Roman" w:hAnsi="Arial" w:cs="Arial"/>
          <w:b/>
          <w:bCs/>
          <w:lang w:eastAsia="pl-PL"/>
        </w:rPr>
      </w:pPr>
    </w:p>
    <w:p w:rsidR="006D70D3" w:rsidRPr="002161E1" w:rsidRDefault="00CB7998" w:rsidP="002161E1">
      <w:pPr>
        <w:shd w:val="clear" w:color="auto" w:fill="FFFFFF"/>
        <w:spacing w:after="0" w:line="240" w:lineRule="auto"/>
        <w:jc w:val="center"/>
        <w:rPr>
          <w:rFonts w:ascii="Arial" w:eastAsia="Times New Roman" w:hAnsi="Arial" w:cs="Arial"/>
          <w:b/>
          <w:bCs/>
          <w:i/>
          <w:iCs/>
          <w:color w:val="000000"/>
          <w:lang w:eastAsia="pl-PL"/>
        </w:rPr>
      </w:pPr>
      <w:r>
        <w:rPr>
          <w:rFonts w:ascii="Arial" w:eastAsia="Times New Roman" w:hAnsi="Arial" w:cs="Arial"/>
          <w:lang w:eastAsia="pl-PL"/>
        </w:rPr>
        <w:t>Dotyczy</w:t>
      </w:r>
      <w:r>
        <w:rPr>
          <w:rFonts w:ascii="Arial" w:eastAsia="Times New Roman" w:hAnsi="Arial" w:cs="Arial"/>
          <w:b/>
          <w:bCs/>
          <w:lang w:eastAsia="pl-PL"/>
        </w:rPr>
        <w:t xml:space="preserve">: </w:t>
      </w:r>
      <w:r w:rsidRPr="00CB7998">
        <w:rPr>
          <w:rFonts w:ascii="Arial" w:eastAsia="Times New Roman" w:hAnsi="Arial" w:cs="Arial"/>
          <w:b/>
          <w:bCs/>
          <w:color w:val="000000"/>
          <w:lang w:eastAsia="pl-PL"/>
        </w:rPr>
        <w:t xml:space="preserve">Dostawa </w:t>
      </w:r>
      <w:proofErr w:type="spellStart"/>
      <w:r w:rsidRPr="00CB7998">
        <w:rPr>
          <w:rFonts w:ascii="Arial" w:eastAsia="Times New Roman" w:hAnsi="Arial" w:cs="Arial"/>
          <w:b/>
          <w:bCs/>
          <w:color w:val="000000"/>
          <w:lang w:eastAsia="pl-PL"/>
        </w:rPr>
        <w:t>pieluchomajtek</w:t>
      </w:r>
      <w:proofErr w:type="spellEnd"/>
      <w:r w:rsidRPr="00CB7998">
        <w:rPr>
          <w:rFonts w:ascii="Arial" w:eastAsia="Times New Roman" w:hAnsi="Arial" w:cs="Arial"/>
          <w:b/>
          <w:bCs/>
          <w:color w:val="000000"/>
          <w:lang w:eastAsia="pl-PL"/>
        </w:rPr>
        <w:t xml:space="preserve"> dla dorosłych, dla dzieci oraz zestawów pielęgnacyjnych dla noworodków </w:t>
      </w:r>
    </w:p>
    <w:p w:rsidR="00D523EE" w:rsidRPr="002161E1" w:rsidRDefault="00D523EE">
      <w:pPr>
        <w:rPr>
          <w:rFonts w:ascii="Arial" w:hAnsi="Arial" w:cs="Arial"/>
          <w:b/>
          <w:u w:val="single"/>
        </w:rPr>
      </w:pPr>
      <w:r w:rsidRPr="002161E1">
        <w:rPr>
          <w:rFonts w:ascii="Arial" w:hAnsi="Arial" w:cs="Arial"/>
          <w:b/>
          <w:u w:val="single"/>
        </w:rPr>
        <w:t>Pytanie 1</w:t>
      </w:r>
    </w:p>
    <w:p w:rsidR="00D523EE" w:rsidRDefault="00D523EE" w:rsidP="002161E1">
      <w:pPr>
        <w:spacing w:after="120" w:line="240" w:lineRule="auto"/>
        <w:jc w:val="both"/>
        <w:rPr>
          <w:rFonts w:ascii="Arial" w:eastAsia="Times New Roman" w:hAnsi="Arial" w:cs="Arial"/>
          <w:lang w:eastAsia="pl-PL"/>
        </w:rPr>
      </w:pPr>
      <w:r w:rsidRPr="00D523EE">
        <w:rPr>
          <w:rFonts w:ascii="Arial" w:eastAsia="Times New Roman" w:hAnsi="Arial" w:cs="Arial"/>
          <w:b/>
          <w:lang w:eastAsia="pl-PL"/>
        </w:rPr>
        <w:t>Pozycja 1-3</w:t>
      </w:r>
      <w:r w:rsidRPr="00D523EE">
        <w:rPr>
          <w:rFonts w:ascii="Arial" w:eastAsia="Times New Roman" w:hAnsi="Arial" w:cs="Arial"/>
          <w:lang w:eastAsia="pl-PL"/>
        </w:rPr>
        <w:t xml:space="preserve">: Czy Zamawiający podtrzymuje wymóg w przedmiocie zamówienia dla </w:t>
      </w:r>
      <w:proofErr w:type="spellStart"/>
      <w:r w:rsidRPr="00D523EE">
        <w:rPr>
          <w:rFonts w:ascii="Arial" w:eastAsia="Times New Roman" w:hAnsi="Arial" w:cs="Arial"/>
          <w:lang w:eastAsia="pl-PL"/>
        </w:rPr>
        <w:t>pieluchomajtek</w:t>
      </w:r>
      <w:proofErr w:type="spellEnd"/>
      <w:r w:rsidRPr="00D523EE">
        <w:rPr>
          <w:rFonts w:ascii="Arial" w:eastAsia="Times New Roman" w:hAnsi="Arial" w:cs="Arial"/>
          <w:lang w:eastAsia="pl-PL"/>
        </w:rPr>
        <w:t xml:space="preserve"> dla dorosłych oddychających na całej powierzchni produktu, aby posiadały ściągacze </w:t>
      </w:r>
      <w:proofErr w:type="spellStart"/>
      <w:r w:rsidRPr="00D523EE">
        <w:rPr>
          <w:rFonts w:ascii="Arial" w:eastAsia="Times New Roman" w:hAnsi="Arial" w:cs="Arial"/>
          <w:lang w:eastAsia="pl-PL"/>
        </w:rPr>
        <w:t>taliowe</w:t>
      </w:r>
      <w:proofErr w:type="spellEnd"/>
      <w:r w:rsidRPr="00D523EE">
        <w:rPr>
          <w:rFonts w:ascii="Arial" w:eastAsia="Times New Roman" w:hAnsi="Arial" w:cs="Arial"/>
          <w:lang w:eastAsia="pl-PL"/>
        </w:rPr>
        <w:t xml:space="preserve"> z przodu i z tyłu? Należy podkreślić, że powyższe rozwiązanie technologiczne charakteryzuje produkty o najwyższych standardach jakościowych i zapewniają pacjentom maksymalną ochronę. Dodatkowo korzystnie wpływają na finanse Zamawiającego, gdyż ograniczają zużycie produktów chłonnych jak również ilość prania pościeli. Ustanowienie powyższych wymogów oraz niedopuszczenie produktów niespełniających Państwa oczekiwań jest zgodne z prawem PZP, ponieważ różni producenci jak i dystrybutorzy (</w:t>
      </w:r>
      <w:proofErr w:type="spellStart"/>
      <w:r w:rsidRPr="00D523EE">
        <w:rPr>
          <w:rFonts w:ascii="Arial" w:eastAsia="Times New Roman" w:hAnsi="Arial" w:cs="Arial"/>
          <w:lang w:eastAsia="pl-PL"/>
        </w:rPr>
        <w:t>Gespar</w:t>
      </w:r>
      <w:proofErr w:type="spellEnd"/>
      <w:r w:rsidRPr="00D523EE">
        <w:rPr>
          <w:rFonts w:ascii="Arial" w:eastAsia="Times New Roman" w:hAnsi="Arial" w:cs="Arial"/>
          <w:lang w:eastAsia="pl-PL"/>
        </w:rPr>
        <w:t xml:space="preserve">, TZMO, </w:t>
      </w:r>
      <w:proofErr w:type="spellStart"/>
      <w:r w:rsidRPr="00D523EE">
        <w:rPr>
          <w:rFonts w:ascii="Arial" w:eastAsia="Times New Roman" w:hAnsi="Arial" w:cs="Arial"/>
          <w:lang w:eastAsia="pl-PL"/>
        </w:rPr>
        <w:t>Abena</w:t>
      </w:r>
      <w:proofErr w:type="spellEnd"/>
      <w:r w:rsidRPr="00D523EE">
        <w:rPr>
          <w:rFonts w:ascii="Arial" w:eastAsia="Times New Roman" w:hAnsi="Arial" w:cs="Arial"/>
          <w:lang w:eastAsia="pl-PL"/>
        </w:rPr>
        <w:t xml:space="preserve">, Cito Poznań) posiadają w swojej ofercie </w:t>
      </w:r>
      <w:proofErr w:type="spellStart"/>
      <w:r w:rsidRPr="00D523EE">
        <w:rPr>
          <w:rFonts w:ascii="Arial" w:eastAsia="Times New Roman" w:hAnsi="Arial" w:cs="Arial"/>
          <w:lang w:eastAsia="pl-PL"/>
        </w:rPr>
        <w:t>pieluchomajtki</w:t>
      </w:r>
      <w:proofErr w:type="spellEnd"/>
      <w:r w:rsidRPr="00D523EE">
        <w:rPr>
          <w:rFonts w:ascii="Arial" w:eastAsia="Times New Roman" w:hAnsi="Arial" w:cs="Arial"/>
          <w:lang w:eastAsia="pl-PL"/>
        </w:rPr>
        <w:t xml:space="preserve"> z takim rozwiązaniem technologicznym.</w:t>
      </w:r>
    </w:p>
    <w:p w:rsidR="00D523EE" w:rsidRDefault="00D523EE" w:rsidP="002161E1">
      <w:pPr>
        <w:spacing w:after="120" w:line="240" w:lineRule="auto"/>
        <w:jc w:val="both"/>
        <w:rPr>
          <w:rFonts w:ascii="Arial" w:eastAsia="Times New Roman" w:hAnsi="Arial" w:cs="Arial"/>
          <w:lang w:eastAsia="pl-PL"/>
        </w:rPr>
      </w:pPr>
      <w:r w:rsidRPr="002161E1">
        <w:rPr>
          <w:rFonts w:ascii="Arial" w:eastAsia="Times New Roman" w:hAnsi="Arial" w:cs="Arial"/>
          <w:b/>
          <w:lang w:eastAsia="pl-PL"/>
        </w:rPr>
        <w:t>Odp</w:t>
      </w:r>
      <w:r>
        <w:rPr>
          <w:rFonts w:ascii="Arial" w:eastAsia="Times New Roman" w:hAnsi="Arial" w:cs="Arial"/>
          <w:lang w:eastAsia="pl-PL"/>
        </w:rPr>
        <w:t>. Zamawiający podtrzymuje wymóg.</w:t>
      </w:r>
    </w:p>
    <w:p w:rsidR="002161E1" w:rsidRPr="00D523EE" w:rsidRDefault="002161E1" w:rsidP="00D523EE">
      <w:pPr>
        <w:spacing w:after="120" w:line="360" w:lineRule="auto"/>
        <w:jc w:val="both"/>
        <w:rPr>
          <w:rFonts w:ascii="Arial" w:eastAsia="Times New Roman" w:hAnsi="Arial" w:cs="Arial"/>
          <w:b/>
          <w:u w:val="single"/>
          <w:lang w:eastAsia="pl-PL"/>
        </w:rPr>
      </w:pPr>
      <w:r w:rsidRPr="002161E1">
        <w:rPr>
          <w:rFonts w:ascii="Arial" w:eastAsia="Times New Roman" w:hAnsi="Arial" w:cs="Arial"/>
          <w:b/>
          <w:u w:val="single"/>
          <w:lang w:eastAsia="pl-PL"/>
        </w:rPr>
        <w:t>Pytanie 2</w:t>
      </w:r>
    </w:p>
    <w:p w:rsidR="00D523EE" w:rsidRDefault="00D523EE" w:rsidP="002161E1">
      <w:pPr>
        <w:spacing w:after="120" w:line="240" w:lineRule="auto"/>
        <w:jc w:val="both"/>
        <w:rPr>
          <w:rFonts w:ascii="Arial" w:eastAsia="Times New Roman" w:hAnsi="Arial" w:cs="Arial"/>
          <w:lang w:eastAsia="pl-PL"/>
        </w:rPr>
      </w:pPr>
      <w:r w:rsidRPr="00D523EE">
        <w:rPr>
          <w:rFonts w:ascii="Arial" w:eastAsia="Times New Roman" w:hAnsi="Arial" w:cs="Arial"/>
          <w:b/>
          <w:lang w:eastAsia="pl-PL"/>
        </w:rPr>
        <w:t>Pozycja 2-3:</w:t>
      </w:r>
      <w:r w:rsidRPr="00D523EE">
        <w:rPr>
          <w:rFonts w:ascii="Arial" w:eastAsia="Times New Roman" w:hAnsi="Arial" w:cs="Arial"/>
          <w:lang w:eastAsia="pl-PL"/>
        </w:rPr>
        <w:t xml:space="preserve"> Czy Zamawiający wymaga zaoferowania dwóch różnych produktów odpowiadających rozmiarom L i XL o dwóch różnych zakresach obwodów dających pacjentowi komfort użytkowania? Na rynku polskim pojawiły się oferty proponujące w rozmiarze XL </w:t>
      </w:r>
      <w:proofErr w:type="spellStart"/>
      <w:r w:rsidRPr="00D523EE">
        <w:rPr>
          <w:rFonts w:ascii="Arial" w:eastAsia="Times New Roman" w:hAnsi="Arial" w:cs="Arial"/>
          <w:lang w:eastAsia="pl-PL"/>
        </w:rPr>
        <w:t>pieluchomajtki</w:t>
      </w:r>
      <w:proofErr w:type="spellEnd"/>
      <w:r w:rsidRPr="00D523EE">
        <w:rPr>
          <w:rFonts w:ascii="Arial" w:eastAsia="Times New Roman" w:hAnsi="Arial" w:cs="Arial"/>
          <w:lang w:eastAsia="pl-PL"/>
        </w:rPr>
        <w:t xml:space="preserve"> w rozmiarze L, które wg oferenta mają maksymalny obwód 160cm. W wyniku czego dany wykonawca oferuje dwa razy ten sam produkt w rozmiarze L. Maksymalny obwód </w:t>
      </w:r>
      <w:proofErr w:type="spellStart"/>
      <w:r w:rsidRPr="00D523EE">
        <w:rPr>
          <w:rFonts w:ascii="Arial" w:eastAsia="Times New Roman" w:hAnsi="Arial" w:cs="Arial"/>
          <w:lang w:eastAsia="pl-PL"/>
        </w:rPr>
        <w:t>pieluchomajtek</w:t>
      </w:r>
      <w:proofErr w:type="spellEnd"/>
      <w:r w:rsidRPr="00D523EE">
        <w:rPr>
          <w:rFonts w:ascii="Arial" w:eastAsia="Times New Roman" w:hAnsi="Arial" w:cs="Arial"/>
          <w:lang w:eastAsia="pl-PL"/>
        </w:rPr>
        <w:t xml:space="preserve"> wyznaczony jedynie ze zsumowania szerokości produktu w części tylnej i przedniej nie jest optymalnym rozmiarem, gdyż pacjent będzie odczuwał dyskomfort i ucisk. Wtenczas zaleca się rozmiar o większym obwodzie. Dlatego, jak wynika z opis przedmiotu zamówienia zawartym w SIWZ, zakres obwodów różnych produktów jest inny i częściowo na siebie zachodzi, w celu optymalnego dopasowania i komfortu użytkującego.</w:t>
      </w:r>
    </w:p>
    <w:p w:rsidR="002161E1" w:rsidRDefault="002161E1" w:rsidP="002161E1">
      <w:pPr>
        <w:spacing w:after="120" w:line="240" w:lineRule="auto"/>
        <w:jc w:val="both"/>
        <w:rPr>
          <w:rFonts w:ascii="Arial" w:eastAsia="Times New Roman" w:hAnsi="Arial" w:cs="Arial"/>
          <w:lang w:eastAsia="pl-PL"/>
        </w:rPr>
      </w:pPr>
      <w:r w:rsidRPr="002161E1">
        <w:rPr>
          <w:rFonts w:ascii="Arial" w:eastAsia="Times New Roman" w:hAnsi="Arial" w:cs="Arial"/>
          <w:b/>
          <w:lang w:eastAsia="pl-PL"/>
        </w:rPr>
        <w:t xml:space="preserve">Odp. </w:t>
      </w:r>
      <w:r w:rsidRPr="002161E1">
        <w:rPr>
          <w:rFonts w:ascii="Arial" w:eastAsia="Times New Roman" w:hAnsi="Arial" w:cs="Arial"/>
          <w:lang w:eastAsia="pl-PL"/>
        </w:rPr>
        <w:t>Zgodnie z załącznikiem 2 do SIWZ.</w:t>
      </w:r>
    </w:p>
    <w:p w:rsidR="002161E1" w:rsidRPr="00D523EE" w:rsidRDefault="002161E1" w:rsidP="002161E1">
      <w:pPr>
        <w:spacing w:after="120" w:line="240" w:lineRule="auto"/>
        <w:jc w:val="both"/>
        <w:rPr>
          <w:rFonts w:ascii="Arial" w:eastAsia="Times New Roman" w:hAnsi="Arial" w:cs="Arial"/>
          <w:b/>
          <w:u w:val="single"/>
          <w:lang w:eastAsia="pl-PL"/>
        </w:rPr>
      </w:pPr>
      <w:r w:rsidRPr="002161E1">
        <w:rPr>
          <w:rFonts w:ascii="Arial" w:eastAsia="Times New Roman" w:hAnsi="Arial" w:cs="Arial"/>
          <w:b/>
          <w:u w:val="single"/>
          <w:lang w:eastAsia="pl-PL"/>
        </w:rPr>
        <w:t>Pytanie 3</w:t>
      </w:r>
    </w:p>
    <w:p w:rsidR="00D523EE" w:rsidRDefault="00D523EE" w:rsidP="002161E1">
      <w:pPr>
        <w:spacing w:after="120" w:line="240" w:lineRule="auto"/>
        <w:jc w:val="both"/>
        <w:rPr>
          <w:rFonts w:ascii="Arial" w:eastAsia="Times New Roman" w:hAnsi="Arial" w:cs="Arial"/>
          <w:lang w:eastAsia="pl-PL"/>
        </w:rPr>
      </w:pPr>
      <w:r w:rsidRPr="00D523EE">
        <w:rPr>
          <w:rFonts w:ascii="Arial" w:eastAsia="Times New Roman" w:hAnsi="Arial" w:cs="Arial"/>
          <w:b/>
          <w:lang w:eastAsia="pl-PL"/>
        </w:rPr>
        <w:t>Pozycja 4:</w:t>
      </w:r>
      <w:r w:rsidRPr="00D523EE">
        <w:rPr>
          <w:rFonts w:ascii="Arial" w:eastAsia="Times New Roman" w:hAnsi="Arial" w:cs="Arial"/>
          <w:lang w:eastAsia="pl-PL"/>
        </w:rPr>
        <w:t xml:space="preserve"> czy Zamawiający dopuści wycenę za opakowanie handlowe a’42 szt. z przeliczeniem ilości i zaokrągleniem ilości do pełnych opakowań w górę w formularzu cenowym?</w:t>
      </w:r>
    </w:p>
    <w:p w:rsidR="002161E1" w:rsidRPr="00D523EE" w:rsidRDefault="002161E1" w:rsidP="002161E1">
      <w:pPr>
        <w:spacing w:after="120" w:line="240" w:lineRule="auto"/>
        <w:jc w:val="both"/>
        <w:rPr>
          <w:rFonts w:ascii="Arial" w:eastAsia="Times New Roman" w:hAnsi="Arial" w:cs="Arial"/>
          <w:lang w:eastAsia="pl-PL"/>
        </w:rPr>
      </w:pPr>
      <w:r w:rsidRPr="002161E1">
        <w:rPr>
          <w:rFonts w:ascii="Arial" w:eastAsia="Times New Roman" w:hAnsi="Arial" w:cs="Arial"/>
          <w:b/>
          <w:lang w:eastAsia="pl-PL"/>
        </w:rPr>
        <w:t>Odp.</w:t>
      </w:r>
      <w:r>
        <w:rPr>
          <w:rFonts w:ascii="Arial" w:eastAsia="Times New Roman" w:hAnsi="Arial" w:cs="Arial"/>
          <w:b/>
          <w:lang w:eastAsia="pl-PL"/>
        </w:rPr>
        <w:t xml:space="preserve"> </w:t>
      </w:r>
      <w:r>
        <w:rPr>
          <w:rFonts w:ascii="Arial" w:eastAsia="Times New Roman" w:hAnsi="Arial" w:cs="Arial"/>
          <w:lang w:eastAsia="pl-PL"/>
        </w:rPr>
        <w:t xml:space="preserve">Zamawiający wymaga wyceny oferty </w:t>
      </w:r>
      <w:r w:rsidRPr="002161E1">
        <w:rPr>
          <w:rFonts w:ascii="Arial" w:eastAsia="Times New Roman" w:hAnsi="Arial" w:cs="Arial"/>
          <w:lang w:eastAsia="pl-PL"/>
        </w:rPr>
        <w:t>do setnej części opakowania</w:t>
      </w:r>
      <w:r>
        <w:rPr>
          <w:rFonts w:ascii="Arial" w:eastAsia="Times New Roman" w:hAnsi="Arial" w:cs="Arial"/>
          <w:lang w:eastAsia="pl-PL"/>
        </w:rPr>
        <w:t>, dostawy będą następować w pełnych opakowaniach.</w:t>
      </w:r>
    </w:p>
    <w:p w:rsidR="002161E1" w:rsidRDefault="002161E1" w:rsidP="002161E1">
      <w:pPr>
        <w:spacing w:after="120" w:line="360" w:lineRule="auto"/>
        <w:jc w:val="both"/>
        <w:rPr>
          <w:rFonts w:ascii="Arial" w:eastAsia="Times New Roman" w:hAnsi="Arial" w:cs="Arial"/>
          <w:b/>
          <w:lang w:eastAsia="pl-PL"/>
        </w:rPr>
      </w:pPr>
    </w:p>
    <w:p w:rsidR="002161E1" w:rsidRPr="002161E1" w:rsidRDefault="002161E1" w:rsidP="002161E1">
      <w:pPr>
        <w:spacing w:after="0" w:line="240" w:lineRule="auto"/>
        <w:jc w:val="both"/>
        <w:rPr>
          <w:rFonts w:ascii="Arial" w:eastAsia="Times New Roman" w:hAnsi="Arial" w:cs="Arial"/>
          <w:b/>
          <w:u w:val="single"/>
          <w:lang w:eastAsia="pl-PL"/>
        </w:rPr>
      </w:pPr>
      <w:r w:rsidRPr="002161E1">
        <w:rPr>
          <w:rFonts w:ascii="Arial" w:eastAsia="Times New Roman" w:hAnsi="Arial" w:cs="Arial"/>
          <w:b/>
          <w:u w:val="single"/>
          <w:lang w:eastAsia="pl-PL"/>
        </w:rPr>
        <w:lastRenderedPageBreak/>
        <w:t>Pytanie 4</w:t>
      </w:r>
    </w:p>
    <w:p w:rsidR="002161E1" w:rsidRDefault="00D523EE" w:rsidP="002161E1">
      <w:pPr>
        <w:spacing w:after="0" w:line="240" w:lineRule="auto"/>
        <w:jc w:val="both"/>
        <w:rPr>
          <w:rFonts w:ascii="Arial" w:eastAsia="Times New Roman" w:hAnsi="Arial" w:cs="Arial"/>
          <w:lang w:eastAsia="pl-PL"/>
        </w:rPr>
      </w:pPr>
      <w:r w:rsidRPr="00D523EE">
        <w:rPr>
          <w:rFonts w:ascii="Arial" w:eastAsia="Times New Roman" w:hAnsi="Arial" w:cs="Arial"/>
          <w:b/>
          <w:lang w:eastAsia="pl-PL"/>
        </w:rPr>
        <w:t xml:space="preserve">Pozycja 5: </w:t>
      </w:r>
      <w:r w:rsidRPr="00D523EE">
        <w:rPr>
          <w:rFonts w:ascii="Arial" w:eastAsia="Times New Roman" w:hAnsi="Arial" w:cs="Arial"/>
          <w:lang w:eastAsia="pl-PL"/>
        </w:rPr>
        <w:t>czy Zamawiający dopuści wycenę za opakowanie handlowe a’12 szt. lub a’46 szt. z przeliczeniem ilości i zaokrągleniem ilości do pełnych opakowań w górę w formularzu cenowym?</w:t>
      </w:r>
    </w:p>
    <w:p w:rsidR="002161E1" w:rsidRPr="00D523EE" w:rsidRDefault="002161E1" w:rsidP="002161E1">
      <w:pPr>
        <w:spacing w:after="0" w:line="240" w:lineRule="auto"/>
        <w:jc w:val="both"/>
        <w:rPr>
          <w:rFonts w:ascii="Arial" w:eastAsia="Times New Roman" w:hAnsi="Arial" w:cs="Arial"/>
          <w:lang w:eastAsia="pl-PL"/>
        </w:rPr>
      </w:pPr>
      <w:r w:rsidRPr="002161E1">
        <w:rPr>
          <w:rFonts w:ascii="Arial" w:eastAsia="Times New Roman" w:hAnsi="Arial" w:cs="Arial"/>
          <w:b/>
          <w:lang w:eastAsia="pl-PL"/>
        </w:rPr>
        <w:t>Odp.</w:t>
      </w:r>
      <w:r>
        <w:rPr>
          <w:rFonts w:ascii="Arial" w:eastAsia="Times New Roman" w:hAnsi="Arial" w:cs="Arial"/>
          <w:b/>
          <w:lang w:eastAsia="pl-PL"/>
        </w:rPr>
        <w:t xml:space="preserve"> </w:t>
      </w:r>
      <w:r>
        <w:rPr>
          <w:rFonts w:ascii="Arial" w:eastAsia="Times New Roman" w:hAnsi="Arial" w:cs="Arial"/>
          <w:lang w:eastAsia="pl-PL"/>
        </w:rPr>
        <w:t xml:space="preserve">Zamawiający wymaga wyceny oferty </w:t>
      </w:r>
      <w:r w:rsidRPr="002161E1">
        <w:rPr>
          <w:rFonts w:ascii="Arial" w:eastAsia="Times New Roman" w:hAnsi="Arial" w:cs="Arial"/>
          <w:lang w:eastAsia="pl-PL"/>
        </w:rPr>
        <w:t>do setnej części opakowania</w:t>
      </w:r>
      <w:r>
        <w:rPr>
          <w:rFonts w:ascii="Arial" w:eastAsia="Times New Roman" w:hAnsi="Arial" w:cs="Arial"/>
          <w:lang w:eastAsia="pl-PL"/>
        </w:rPr>
        <w:t>, dostawy będą następować w pełnych opakowaniach.</w:t>
      </w:r>
    </w:p>
    <w:p w:rsidR="002161E1" w:rsidRPr="002161E1" w:rsidRDefault="002161E1" w:rsidP="00C04A14">
      <w:pPr>
        <w:spacing w:after="0" w:line="360" w:lineRule="auto"/>
        <w:jc w:val="both"/>
        <w:rPr>
          <w:rFonts w:ascii="Arial" w:eastAsia="Times New Roman" w:hAnsi="Arial" w:cs="Arial"/>
          <w:b/>
          <w:u w:val="single"/>
          <w:lang w:eastAsia="pl-PL"/>
        </w:rPr>
      </w:pPr>
      <w:r w:rsidRPr="002161E1">
        <w:rPr>
          <w:rFonts w:ascii="Arial" w:eastAsia="Times New Roman" w:hAnsi="Arial" w:cs="Arial"/>
          <w:b/>
          <w:u w:val="single"/>
          <w:lang w:eastAsia="pl-PL"/>
        </w:rPr>
        <w:t>Pytanie 5</w:t>
      </w:r>
    </w:p>
    <w:p w:rsidR="00D523EE" w:rsidRDefault="00D523EE" w:rsidP="00C04A14">
      <w:pPr>
        <w:spacing w:after="0" w:line="240" w:lineRule="auto"/>
        <w:jc w:val="both"/>
        <w:rPr>
          <w:rFonts w:ascii="Arial" w:eastAsia="Times New Roman" w:hAnsi="Arial" w:cs="Arial"/>
          <w:lang w:eastAsia="pl-PL"/>
        </w:rPr>
      </w:pPr>
      <w:r w:rsidRPr="00D523EE">
        <w:rPr>
          <w:rFonts w:ascii="Arial" w:eastAsia="Times New Roman" w:hAnsi="Arial" w:cs="Arial"/>
          <w:b/>
          <w:lang w:eastAsia="pl-PL"/>
        </w:rPr>
        <w:t xml:space="preserve">Pozycja 6: </w:t>
      </w:r>
      <w:r w:rsidRPr="00D523EE">
        <w:rPr>
          <w:rFonts w:ascii="Arial" w:eastAsia="Times New Roman" w:hAnsi="Arial" w:cs="Arial"/>
          <w:lang w:eastAsia="pl-PL"/>
        </w:rPr>
        <w:t xml:space="preserve">czy Zamawiający dopuści podkład chłonny wymiar 90x60 cm, min. chłonność 1 600 g? Różnica w chłonności 10 g jest niezauważalna dla użytkowników i zapewnia równoważny komfort. </w:t>
      </w:r>
    </w:p>
    <w:p w:rsidR="002161E1" w:rsidRDefault="002161E1" w:rsidP="00C04A14">
      <w:pPr>
        <w:spacing w:after="0" w:line="240" w:lineRule="auto"/>
        <w:jc w:val="both"/>
        <w:rPr>
          <w:rFonts w:ascii="Arial" w:eastAsia="Times New Roman" w:hAnsi="Arial" w:cs="Arial"/>
          <w:lang w:eastAsia="pl-PL"/>
        </w:rPr>
      </w:pPr>
      <w:r w:rsidRPr="00C04A14">
        <w:rPr>
          <w:rFonts w:ascii="Arial" w:eastAsia="Times New Roman" w:hAnsi="Arial" w:cs="Arial"/>
          <w:b/>
          <w:lang w:eastAsia="pl-PL"/>
        </w:rPr>
        <w:t>Odp</w:t>
      </w:r>
      <w:r>
        <w:rPr>
          <w:rFonts w:ascii="Arial" w:eastAsia="Times New Roman" w:hAnsi="Arial" w:cs="Arial"/>
          <w:lang w:eastAsia="pl-PL"/>
        </w:rPr>
        <w:t xml:space="preserve">. </w:t>
      </w:r>
      <w:r w:rsidR="00C04A14">
        <w:rPr>
          <w:rFonts w:ascii="Arial" w:eastAsia="Times New Roman" w:hAnsi="Arial" w:cs="Arial"/>
          <w:lang w:eastAsia="pl-PL"/>
        </w:rPr>
        <w:t>Zamawiający dopuszcza.</w:t>
      </w:r>
    </w:p>
    <w:p w:rsidR="00C04A14" w:rsidRPr="00D523EE" w:rsidRDefault="00C04A14" w:rsidP="00C04A14">
      <w:pPr>
        <w:spacing w:after="0" w:line="240" w:lineRule="auto"/>
        <w:jc w:val="both"/>
        <w:rPr>
          <w:rFonts w:ascii="Arial" w:eastAsia="Times New Roman" w:hAnsi="Arial" w:cs="Arial"/>
          <w:b/>
          <w:u w:val="single"/>
          <w:lang w:eastAsia="pl-PL"/>
        </w:rPr>
      </w:pPr>
      <w:r w:rsidRPr="00C04A14">
        <w:rPr>
          <w:rFonts w:ascii="Arial" w:eastAsia="Times New Roman" w:hAnsi="Arial" w:cs="Arial"/>
          <w:b/>
          <w:u w:val="single"/>
          <w:lang w:eastAsia="pl-PL"/>
        </w:rPr>
        <w:t>Pytanie 6</w:t>
      </w:r>
    </w:p>
    <w:p w:rsidR="00D523EE" w:rsidRDefault="00D523EE" w:rsidP="00C04A14">
      <w:pPr>
        <w:spacing w:after="120" w:line="240" w:lineRule="auto"/>
        <w:jc w:val="both"/>
        <w:rPr>
          <w:rFonts w:ascii="Arial" w:eastAsia="Times New Roman" w:hAnsi="Arial" w:cs="Arial"/>
          <w:lang w:eastAsia="pl-PL"/>
        </w:rPr>
      </w:pPr>
      <w:r w:rsidRPr="00D523EE">
        <w:rPr>
          <w:rFonts w:ascii="Arial" w:eastAsia="Times New Roman" w:hAnsi="Arial" w:cs="Arial"/>
          <w:b/>
          <w:lang w:eastAsia="pl-PL"/>
        </w:rPr>
        <w:t xml:space="preserve">Pozycja 6: </w:t>
      </w:r>
      <w:r w:rsidRPr="00D523EE">
        <w:rPr>
          <w:rFonts w:ascii="Arial" w:eastAsia="Times New Roman" w:hAnsi="Arial" w:cs="Arial"/>
          <w:lang w:eastAsia="pl-PL"/>
        </w:rPr>
        <w:t>czy Zamawiający dopuści wycenę za opakowanie handlowe a’30 szt. z przeliczeniem ilości i zaokrągleniem ilości do pełnych opakowań w górę w formularzu cenowym?</w:t>
      </w:r>
    </w:p>
    <w:p w:rsidR="00C04A14" w:rsidRPr="00D523EE" w:rsidRDefault="00C04A14" w:rsidP="00C04A14">
      <w:pPr>
        <w:spacing w:after="0" w:line="240" w:lineRule="auto"/>
        <w:jc w:val="both"/>
        <w:rPr>
          <w:rFonts w:ascii="Arial" w:eastAsia="Times New Roman" w:hAnsi="Arial" w:cs="Arial"/>
          <w:lang w:eastAsia="pl-PL"/>
        </w:rPr>
      </w:pPr>
      <w:r w:rsidRPr="002161E1">
        <w:rPr>
          <w:rFonts w:ascii="Arial" w:eastAsia="Times New Roman" w:hAnsi="Arial" w:cs="Arial"/>
          <w:b/>
          <w:lang w:eastAsia="pl-PL"/>
        </w:rPr>
        <w:t>Odp.</w:t>
      </w:r>
      <w:r>
        <w:rPr>
          <w:rFonts w:ascii="Arial" w:eastAsia="Times New Roman" w:hAnsi="Arial" w:cs="Arial"/>
          <w:b/>
          <w:lang w:eastAsia="pl-PL"/>
        </w:rPr>
        <w:t xml:space="preserve"> </w:t>
      </w:r>
      <w:r>
        <w:rPr>
          <w:rFonts w:ascii="Arial" w:eastAsia="Times New Roman" w:hAnsi="Arial" w:cs="Arial"/>
          <w:lang w:eastAsia="pl-PL"/>
        </w:rPr>
        <w:t xml:space="preserve">Zamawiający wymaga wyceny oferty </w:t>
      </w:r>
      <w:r w:rsidRPr="002161E1">
        <w:rPr>
          <w:rFonts w:ascii="Arial" w:eastAsia="Times New Roman" w:hAnsi="Arial" w:cs="Arial"/>
          <w:lang w:eastAsia="pl-PL"/>
        </w:rPr>
        <w:t>do setnej części opakowania</w:t>
      </w:r>
      <w:r>
        <w:rPr>
          <w:rFonts w:ascii="Arial" w:eastAsia="Times New Roman" w:hAnsi="Arial" w:cs="Arial"/>
          <w:lang w:eastAsia="pl-PL"/>
        </w:rPr>
        <w:t>, dostawy będą następować w pełnych opakowaniach.</w:t>
      </w:r>
    </w:p>
    <w:p w:rsidR="00C04A14" w:rsidRPr="00D523EE" w:rsidRDefault="00C04A14" w:rsidP="00C04A14">
      <w:pPr>
        <w:spacing w:after="120" w:line="240" w:lineRule="auto"/>
        <w:jc w:val="both"/>
        <w:rPr>
          <w:rFonts w:ascii="Arial" w:eastAsia="Times New Roman" w:hAnsi="Arial" w:cs="Arial"/>
          <w:b/>
          <w:u w:val="single"/>
          <w:lang w:eastAsia="pl-PL"/>
        </w:rPr>
      </w:pPr>
      <w:r w:rsidRPr="00C04A14">
        <w:rPr>
          <w:rFonts w:ascii="Arial" w:eastAsia="Times New Roman" w:hAnsi="Arial" w:cs="Arial"/>
          <w:b/>
          <w:u w:val="single"/>
          <w:lang w:eastAsia="pl-PL"/>
        </w:rPr>
        <w:t>Pytanie 7</w:t>
      </w:r>
    </w:p>
    <w:p w:rsidR="00D523EE" w:rsidRPr="00D523EE" w:rsidRDefault="00D523EE" w:rsidP="00D523EE">
      <w:pPr>
        <w:spacing w:after="120"/>
        <w:jc w:val="both"/>
        <w:rPr>
          <w:rFonts w:ascii="Arial" w:eastAsia="Times New Roman" w:hAnsi="Arial" w:cs="Arial"/>
          <w:b/>
          <w:u w:val="single"/>
          <w:lang w:eastAsia="pl-PL"/>
        </w:rPr>
      </w:pPr>
      <w:r w:rsidRPr="00D523EE">
        <w:rPr>
          <w:rFonts w:ascii="Arial" w:eastAsia="Times New Roman" w:hAnsi="Arial" w:cs="Arial"/>
          <w:b/>
          <w:u w:val="single"/>
          <w:lang w:eastAsia="pl-PL"/>
        </w:rPr>
        <w:t>Dot. umowy:</w:t>
      </w:r>
    </w:p>
    <w:p w:rsidR="00D523EE" w:rsidRDefault="00D523EE" w:rsidP="00D523EE">
      <w:pPr>
        <w:numPr>
          <w:ilvl w:val="0"/>
          <w:numId w:val="1"/>
        </w:numPr>
        <w:spacing w:after="120" w:line="240" w:lineRule="auto"/>
        <w:ind w:left="426"/>
        <w:jc w:val="both"/>
        <w:rPr>
          <w:rFonts w:ascii="Arial" w:eastAsia="Times New Roman" w:hAnsi="Arial" w:cs="Arial"/>
          <w:color w:val="000000"/>
          <w:lang w:eastAsia="x-none"/>
        </w:rPr>
      </w:pPr>
      <w:r w:rsidRPr="00D523EE">
        <w:rPr>
          <w:rFonts w:ascii="Arial" w:eastAsia="Times New Roman" w:hAnsi="Arial" w:cs="Arial"/>
          <w:color w:val="000000"/>
          <w:lang w:eastAsia="x-none"/>
        </w:rPr>
        <w:t>Czy termin dostawy w §2 ust. 3 wzoru umowy odnosi się do dni roboczych, czy kalendarzowych? Czy za dni robocze w rozumieniu wzoru umowy będą uważane dni od poniedziałku do piątku, za wyjątkiem dni ustawowo wolnych od pracy?</w:t>
      </w:r>
    </w:p>
    <w:p w:rsidR="00C04A14" w:rsidRPr="00D523EE" w:rsidRDefault="00C04A14" w:rsidP="00C04A14">
      <w:pPr>
        <w:spacing w:after="120" w:line="240" w:lineRule="auto"/>
        <w:ind w:left="66"/>
        <w:jc w:val="both"/>
        <w:rPr>
          <w:rFonts w:ascii="Arial" w:eastAsia="Times New Roman" w:hAnsi="Arial" w:cs="Arial"/>
          <w:color w:val="000000"/>
          <w:lang w:eastAsia="x-none"/>
        </w:rPr>
      </w:pPr>
      <w:r w:rsidRPr="00C04A14">
        <w:rPr>
          <w:rFonts w:ascii="Arial" w:eastAsia="Times New Roman" w:hAnsi="Arial" w:cs="Arial"/>
          <w:b/>
          <w:color w:val="000000"/>
          <w:lang w:eastAsia="x-none"/>
        </w:rPr>
        <w:t>Odp</w:t>
      </w:r>
      <w:r>
        <w:rPr>
          <w:rFonts w:ascii="Arial" w:eastAsia="Times New Roman" w:hAnsi="Arial" w:cs="Arial"/>
          <w:color w:val="000000"/>
          <w:lang w:eastAsia="x-none"/>
        </w:rPr>
        <w:t>. Termin dostawy dotyczy dni kalendarzowych.</w:t>
      </w:r>
    </w:p>
    <w:p w:rsidR="00D523EE" w:rsidRDefault="00D523EE" w:rsidP="00D523EE">
      <w:pPr>
        <w:numPr>
          <w:ilvl w:val="0"/>
          <w:numId w:val="1"/>
        </w:numPr>
        <w:spacing w:after="120" w:line="240" w:lineRule="auto"/>
        <w:ind w:left="426"/>
        <w:jc w:val="both"/>
        <w:rPr>
          <w:rFonts w:ascii="Arial" w:eastAsia="Times New Roman" w:hAnsi="Arial" w:cs="Arial"/>
          <w:color w:val="000000"/>
          <w:lang w:eastAsia="x-none"/>
        </w:rPr>
      </w:pPr>
      <w:r w:rsidRPr="00D523EE">
        <w:rPr>
          <w:rFonts w:ascii="Arial" w:eastAsia="Times New Roman" w:hAnsi="Arial" w:cs="Arial"/>
          <w:color w:val="000000"/>
          <w:lang w:eastAsia="x-none"/>
        </w:rPr>
        <w:t>Czy Zamawiający zgadza się aby w § 6 ust. 2 pkt 1) i pkt 2) wzoru umowy zostały dodane słowa „jednak łącznie nie więcej niż 100% wartości brutto tego towaru”?</w:t>
      </w:r>
    </w:p>
    <w:p w:rsidR="00C04A14" w:rsidRPr="00D523EE" w:rsidRDefault="00C04A14" w:rsidP="00C04A14">
      <w:pPr>
        <w:spacing w:after="120" w:line="240" w:lineRule="auto"/>
        <w:ind w:left="66"/>
        <w:jc w:val="both"/>
        <w:rPr>
          <w:rFonts w:ascii="Arial" w:eastAsia="Times New Roman" w:hAnsi="Arial" w:cs="Arial"/>
          <w:color w:val="000000"/>
          <w:lang w:eastAsia="x-none"/>
        </w:rPr>
      </w:pPr>
      <w:r w:rsidRPr="00C04A14">
        <w:rPr>
          <w:rFonts w:ascii="Arial" w:eastAsia="Times New Roman" w:hAnsi="Arial" w:cs="Arial"/>
          <w:b/>
          <w:color w:val="000000"/>
          <w:lang w:eastAsia="x-none"/>
        </w:rPr>
        <w:t>Odp</w:t>
      </w:r>
      <w:r>
        <w:rPr>
          <w:rFonts w:ascii="Arial" w:eastAsia="Times New Roman" w:hAnsi="Arial" w:cs="Arial"/>
          <w:color w:val="000000"/>
          <w:lang w:eastAsia="x-none"/>
        </w:rPr>
        <w:t xml:space="preserve">. Zamawiający dodaje słowa </w:t>
      </w:r>
      <w:r w:rsidRPr="00D523EE">
        <w:rPr>
          <w:rFonts w:ascii="Arial" w:eastAsia="Times New Roman" w:hAnsi="Arial" w:cs="Arial"/>
          <w:color w:val="000000"/>
          <w:lang w:eastAsia="x-none"/>
        </w:rPr>
        <w:t xml:space="preserve">w § 6 ust. 2 pkt 1) i pkt 2) </w:t>
      </w:r>
      <w:r>
        <w:rPr>
          <w:rFonts w:ascii="Arial" w:eastAsia="Times New Roman" w:hAnsi="Arial" w:cs="Arial"/>
          <w:color w:val="000000"/>
          <w:lang w:eastAsia="x-none"/>
        </w:rPr>
        <w:t>i zamieszcza aktualny projekt umowy.</w:t>
      </w:r>
    </w:p>
    <w:p w:rsidR="00D523EE" w:rsidRDefault="00D523EE" w:rsidP="00D523EE">
      <w:pPr>
        <w:numPr>
          <w:ilvl w:val="0"/>
          <w:numId w:val="1"/>
        </w:numPr>
        <w:spacing w:after="120" w:line="240" w:lineRule="auto"/>
        <w:ind w:left="426"/>
        <w:jc w:val="both"/>
        <w:rPr>
          <w:rFonts w:ascii="Arial" w:eastAsia="Times New Roman" w:hAnsi="Arial" w:cs="Arial"/>
          <w:color w:val="000000"/>
          <w:lang w:eastAsia="x-none"/>
        </w:rPr>
      </w:pPr>
      <w:r w:rsidRPr="00D523EE">
        <w:rPr>
          <w:rFonts w:ascii="Arial" w:eastAsia="Times New Roman" w:hAnsi="Arial" w:cs="Arial"/>
          <w:color w:val="000000"/>
          <w:lang w:eastAsia="x-none"/>
        </w:rPr>
        <w:t>Czy Zamawiający uzupełni istotne postanowienia umowy o postanowienia wymagane przez art. 142 ust. 5 ustawy Prawo zamówień publicznych?</w:t>
      </w:r>
    </w:p>
    <w:p w:rsidR="00C04A14" w:rsidRPr="00D523EE" w:rsidRDefault="00C04A14" w:rsidP="00C04A14">
      <w:pPr>
        <w:spacing w:after="120" w:line="240" w:lineRule="auto"/>
        <w:ind w:left="66"/>
        <w:jc w:val="both"/>
        <w:rPr>
          <w:rFonts w:ascii="Arial" w:eastAsia="Times New Roman" w:hAnsi="Arial" w:cs="Arial"/>
          <w:color w:val="000000"/>
          <w:lang w:eastAsia="x-none"/>
        </w:rPr>
      </w:pPr>
      <w:r w:rsidRPr="00C04A14">
        <w:rPr>
          <w:rFonts w:ascii="Arial" w:eastAsia="Times New Roman" w:hAnsi="Arial" w:cs="Arial"/>
          <w:b/>
          <w:color w:val="000000"/>
          <w:lang w:eastAsia="x-none"/>
        </w:rPr>
        <w:t>Odp.</w:t>
      </w:r>
      <w:r>
        <w:rPr>
          <w:rFonts w:ascii="Arial" w:eastAsia="Times New Roman" w:hAnsi="Arial" w:cs="Arial"/>
          <w:color w:val="000000"/>
          <w:lang w:eastAsia="x-none"/>
        </w:rPr>
        <w:t xml:space="preserve"> Zamawiający dodaje  § 10 z załączniku nr 7</w:t>
      </w:r>
      <w:r w:rsidRPr="00D523EE">
        <w:rPr>
          <w:rFonts w:ascii="Arial" w:eastAsia="Times New Roman" w:hAnsi="Arial" w:cs="Arial"/>
          <w:color w:val="000000"/>
          <w:lang w:eastAsia="x-none"/>
        </w:rPr>
        <w:t xml:space="preserve"> </w:t>
      </w:r>
      <w:r>
        <w:rPr>
          <w:rFonts w:ascii="Arial" w:eastAsia="Times New Roman" w:hAnsi="Arial" w:cs="Arial"/>
          <w:color w:val="000000"/>
          <w:lang w:eastAsia="x-none"/>
        </w:rPr>
        <w:t>i zamieszcza aktualny projekt umowy.</w:t>
      </w:r>
    </w:p>
    <w:p w:rsidR="00C04A14" w:rsidRPr="00D523EE" w:rsidRDefault="00FD7ECD" w:rsidP="00C04A14">
      <w:pPr>
        <w:spacing w:after="120" w:line="240" w:lineRule="auto"/>
        <w:ind w:left="66"/>
        <w:jc w:val="both"/>
        <w:rPr>
          <w:rFonts w:ascii="Arial" w:eastAsia="Times New Roman" w:hAnsi="Arial" w:cs="Arial"/>
          <w:b/>
          <w:color w:val="000000"/>
          <w:u w:val="single"/>
          <w:lang w:eastAsia="x-none"/>
        </w:rPr>
      </w:pPr>
      <w:r w:rsidRPr="00FD7ECD">
        <w:rPr>
          <w:rFonts w:ascii="Arial" w:eastAsia="Times New Roman" w:hAnsi="Arial" w:cs="Arial"/>
          <w:b/>
          <w:color w:val="000000"/>
          <w:u w:val="single"/>
          <w:lang w:eastAsia="x-none"/>
        </w:rPr>
        <w:t>Pytanie 8</w:t>
      </w:r>
    </w:p>
    <w:p w:rsidR="00D523EE" w:rsidRDefault="00FD7ECD" w:rsidP="00790817">
      <w:pPr>
        <w:spacing w:after="0"/>
        <w:rPr>
          <w:rFonts w:ascii="Arial" w:hAnsi="Arial" w:cs="Arial"/>
        </w:rPr>
      </w:pPr>
      <w:r w:rsidRPr="00FD7ECD">
        <w:rPr>
          <w:rFonts w:ascii="Arial" w:hAnsi="Arial" w:cs="Arial"/>
        </w:rPr>
        <w:t> Czy Zamawiający wymaga w przedmiocie zamówienia (załącznik nr 2): przedłożenie kart produktowych / kart technicznych, wystawionych przez producenta, które będą jawne dla Zamawiającego oraz innych ewentualnych wykonawców i staną się potwierdzeniem wymogów zawartych w SIWZ? Należy nadmienić, że karta produktowa / techniczna stwierdza obecność wszystkich elementów składowych produktu, jak również posiada zapis mówiący o poziomie chłonności produktu, zbadany według standardów normy ISO 11948.</w:t>
      </w:r>
    </w:p>
    <w:p w:rsidR="00FD7ECD" w:rsidRDefault="00FD7ECD" w:rsidP="00790817">
      <w:pPr>
        <w:spacing w:after="0"/>
        <w:rPr>
          <w:rFonts w:ascii="Arial" w:hAnsi="Arial" w:cs="Arial"/>
        </w:rPr>
      </w:pPr>
      <w:r w:rsidRPr="00FD7ECD">
        <w:rPr>
          <w:rFonts w:ascii="Arial" w:hAnsi="Arial" w:cs="Arial"/>
          <w:b/>
        </w:rPr>
        <w:t>Odp</w:t>
      </w:r>
      <w:r w:rsidR="006C3C4C">
        <w:rPr>
          <w:rFonts w:ascii="Arial" w:hAnsi="Arial" w:cs="Arial"/>
        </w:rPr>
        <w:t>. Zgodnie z SIWZ  wezwany zostanie wykonawca który złożył ofertę najwyżej ocenioną.</w:t>
      </w:r>
      <w:bookmarkStart w:id="0" w:name="_GoBack"/>
      <w:bookmarkEnd w:id="0"/>
    </w:p>
    <w:p w:rsidR="00FD7ECD" w:rsidRDefault="00FD7ECD">
      <w:pPr>
        <w:rPr>
          <w:rFonts w:ascii="Arial" w:hAnsi="Arial" w:cs="Arial"/>
          <w:b/>
          <w:u w:val="single"/>
        </w:rPr>
      </w:pPr>
      <w:r w:rsidRPr="00FD7ECD">
        <w:rPr>
          <w:rFonts w:ascii="Arial" w:hAnsi="Arial" w:cs="Arial"/>
          <w:b/>
          <w:u w:val="single"/>
        </w:rPr>
        <w:t>Pytanie 9</w:t>
      </w:r>
    </w:p>
    <w:p w:rsidR="00FD7ECD" w:rsidRDefault="00FD7ECD" w:rsidP="00790817">
      <w:pPr>
        <w:spacing w:after="0"/>
        <w:rPr>
          <w:rFonts w:ascii="Arial" w:hAnsi="Arial" w:cs="Arial"/>
        </w:rPr>
      </w:pPr>
      <w:r w:rsidRPr="00FD7ECD">
        <w:rPr>
          <w:rFonts w:ascii="Arial" w:hAnsi="Arial" w:cs="Arial"/>
        </w:rPr>
        <w:t xml:space="preserve">Czy Zamawiający dopuści w przedmiocie zamówienia (załącznik nr 2, pozycje: 1, 2, 3): </w:t>
      </w:r>
      <w:proofErr w:type="spellStart"/>
      <w:r w:rsidRPr="00FD7ECD">
        <w:rPr>
          <w:rFonts w:ascii="Arial" w:hAnsi="Arial" w:cs="Arial"/>
        </w:rPr>
        <w:t>pieluchomajtek</w:t>
      </w:r>
      <w:proofErr w:type="spellEnd"/>
      <w:r w:rsidRPr="00FD7ECD">
        <w:rPr>
          <w:rFonts w:ascii="Arial" w:hAnsi="Arial" w:cs="Arial"/>
        </w:rPr>
        <w:t xml:space="preserve"> dla dorosłych wyposażonych w barierki wewnętrzne skierowane do wewnątrz produktu? Barierki boczne wraz z falbankami bocznymi są głównym elementem idealnego dopasowania produktu do ciała pacjenta. Powinny znajdować się w pachwinach, aby w jak największym stopniu uszczelnić miejsce krocza przed wyciekami. Falbanki wewnętrze skierowane do wewnątrz tworzą natomiast dodatkowe zabezpieczenie przy obfitych mikcjach pacjenta, dochodzących nawet do 300 ml przy jednorazowym oddaniu moczu. Podczas </w:t>
      </w:r>
      <w:r w:rsidRPr="00FD7ECD">
        <w:rPr>
          <w:rFonts w:ascii="Arial" w:hAnsi="Arial" w:cs="Arial"/>
        </w:rPr>
        <w:lastRenderedPageBreak/>
        <w:t xml:space="preserve">napełniania </w:t>
      </w:r>
      <w:proofErr w:type="spellStart"/>
      <w:r w:rsidRPr="00FD7ECD">
        <w:rPr>
          <w:rFonts w:ascii="Arial" w:hAnsi="Arial" w:cs="Arial"/>
        </w:rPr>
        <w:t>pieluchomajtki</w:t>
      </w:r>
      <w:proofErr w:type="spellEnd"/>
      <w:r w:rsidRPr="00FD7ECD">
        <w:rPr>
          <w:rFonts w:ascii="Arial" w:hAnsi="Arial" w:cs="Arial"/>
        </w:rPr>
        <w:t xml:space="preserve"> moczem, falbanki boczne skierowane do wewnątrz unoszą się, tworząc </w:t>
      </w:r>
      <w:proofErr w:type="spellStart"/>
      <w:r w:rsidRPr="00FD7ECD">
        <w:rPr>
          <w:rFonts w:ascii="Arial" w:hAnsi="Arial" w:cs="Arial"/>
        </w:rPr>
        <w:t>rynne</w:t>
      </w:r>
      <w:proofErr w:type="spellEnd"/>
      <w:r w:rsidRPr="00FD7ECD">
        <w:rPr>
          <w:rFonts w:ascii="Arial" w:hAnsi="Arial" w:cs="Arial"/>
        </w:rPr>
        <w:t>, która kieruje mocz do centralnej części wkładu chłonnego, gdzie ulega szybszej absorpcji. Taki system mocowania falbanek jest stosowany przez większość producentów, gdyż zapewnia lepszą ochronę przed wyciekaniem w porównaniu z  falbankami skierowanymi na zewnątrz produktu. Należy nadmienić, że wymagania zawarte w SIWZ, cytuje: "...falbanki wewnętrzne skierowane na zewnątrz pieluchy..." spełnia tylko jeden producent, co ogranicza możliwość złożenia konkurencyjnej oferty innym ewentualnym wykonawcom i jest niezgodne z PZP.</w:t>
      </w:r>
    </w:p>
    <w:p w:rsidR="00FD7ECD" w:rsidRDefault="00FD7ECD" w:rsidP="00790817">
      <w:pPr>
        <w:spacing w:after="0"/>
        <w:rPr>
          <w:rFonts w:ascii="Arial" w:hAnsi="Arial" w:cs="Arial"/>
        </w:rPr>
      </w:pPr>
      <w:r w:rsidRPr="00FD7ECD">
        <w:rPr>
          <w:rFonts w:ascii="Arial" w:hAnsi="Arial" w:cs="Arial"/>
          <w:b/>
        </w:rPr>
        <w:t>Odp</w:t>
      </w:r>
      <w:r>
        <w:rPr>
          <w:rFonts w:ascii="Arial" w:hAnsi="Arial" w:cs="Arial"/>
        </w:rPr>
        <w:t>. Zgodnie z SIWZ i załącznikami.</w:t>
      </w:r>
    </w:p>
    <w:p w:rsidR="00FD7ECD" w:rsidRDefault="00FD7ECD">
      <w:pPr>
        <w:rPr>
          <w:rFonts w:ascii="Arial" w:hAnsi="Arial" w:cs="Arial"/>
          <w:b/>
          <w:u w:val="single"/>
        </w:rPr>
      </w:pPr>
      <w:r>
        <w:rPr>
          <w:rFonts w:ascii="Arial" w:hAnsi="Arial" w:cs="Arial"/>
          <w:b/>
          <w:u w:val="single"/>
        </w:rPr>
        <w:t>Pytanie 10</w:t>
      </w:r>
    </w:p>
    <w:p w:rsidR="00FD7ECD" w:rsidRDefault="00FD7ECD" w:rsidP="00FD7ECD">
      <w:pPr>
        <w:spacing w:after="0" w:line="240" w:lineRule="auto"/>
        <w:rPr>
          <w:rFonts w:ascii="Arial" w:eastAsia="Times New Roman" w:hAnsi="Arial" w:cs="Arial"/>
          <w:lang w:eastAsia="pl-PL"/>
        </w:rPr>
      </w:pPr>
      <w:r w:rsidRPr="00FD7ECD">
        <w:rPr>
          <w:rFonts w:ascii="Arial" w:eastAsia="Times New Roman" w:hAnsi="Arial" w:cs="Arial"/>
          <w:sz w:val="24"/>
          <w:szCs w:val="24"/>
          <w:lang w:eastAsia="pl-PL"/>
        </w:rPr>
        <w:t> </w:t>
      </w:r>
      <w:r w:rsidRPr="00FD7ECD">
        <w:rPr>
          <w:rFonts w:ascii="Arial" w:eastAsia="Times New Roman" w:hAnsi="Arial" w:cs="Arial"/>
          <w:lang w:eastAsia="pl-PL"/>
        </w:rPr>
        <w:t xml:space="preserve">Czy Zamawiający dopuści w przedmiocie zamówienia (załącznik nr 2, pozycje: 1, 2, 3): </w:t>
      </w:r>
      <w:proofErr w:type="spellStart"/>
      <w:r w:rsidRPr="00FD7ECD">
        <w:rPr>
          <w:rFonts w:ascii="Arial" w:eastAsia="Times New Roman" w:hAnsi="Arial" w:cs="Arial"/>
          <w:lang w:eastAsia="pl-PL"/>
        </w:rPr>
        <w:t>pieluchomajtki</w:t>
      </w:r>
      <w:proofErr w:type="spellEnd"/>
      <w:r w:rsidRPr="00FD7ECD">
        <w:rPr>
          <w:rFonts w:ascii="Arial" w:eastAsia="Times New Roman" w:hAnsi="Arial" w:cs="Arial"/>
          <w:lang w:eastAsia="pl-PL"/>
        </w:rPr>
        <w:t xml:space="preserve"> dla dorosłych posiadające co najmniej jeden ściągacz </w:t>
      </w:r>
      <w:proofErr w:type="spellStart"/>
      <w:r w:rsidRPr="00FD7ECD">
        <w:rPr>
          <w:rFonts w:ascii="Arial" w:eastAsia="Times New Roman" w:hAnsi="Arial" w:cs="Arial"/>
          <w:lang w:eastAsia="pl-PL"/>
        </w:rPr>
        <w:t>taliowy</w:t>
      </w:r>
      <w:proofErr w:type="spellEnd"/>
      <w:r w:rsidRPr="00FD7ECD">
        <w:rPr>
          <w:rFonts w:ascii="Arial" w:eastAsia="Times New Roman" w:hAnsi="Arial" w:cs="Arial"/>
          <w:lang w:eastAsia="pl-PL"/>
        </w:rPr>
        <w:t xml:space="preserve"> i ustanowi to jako wymóg minimalny? Nasze produkty seryjnie są wyposażone w jeden ściągacz </w:t>
      </w:r>
      <w:proofErr w:type="spellStart"/>
      <w:r w:rsidRPr="00FD7ECD">
        <w:rPr>
          <w:rFonts w:ascii="Arial" w:eastAsia="Times New Roman" w:hAnsi="Arial" w:cs="Arial"/>
          <w:lang w:eastAsia="pl-PL"/>
        </w:rPr>
        <w:t>taliowy</w:t>
      </w:r>
      <w:proofErr w:type="spellEnd"/>
      <w:r w:rsidRPr="00FD7ECD">
        <w:rPr>
          <w:rFonts w:ascii="Arial" w:eastAsia="Times New Roman" w:hAnsi="Arial" w:cs="Arial"/>
          <w:lang w:eastAsia="pl-PL"/>
        </w:rPr>
        <w:t xml:space="preserve">, gdyż posiadają elastyczne boki produktów oraz elastyczne zapięcia, które odpowiadają funkcjom przedniego ściągacza. Dodatkowo brak ściągacza </w:t>
      </w:r>
      <w:proofErr w:type="spellStart"/>
      <w:r w:rsidRPr="00FD7ECD">
        <w:rPr>
          <w:rFonts w:ascii="Arial" w:eastAsia="Times New Roman" w:hAnsi="Arial" w:cs="Arial"/>
          <w:lang w:eastAsia="pl-PL"/>
        </w:rPr>
        <w:t>taliowego</w:t>
      </w:r>
      <w:proofErr w:type="spellEnd"/>
      <w:r w:rsidRPr="00FD7ECD">
        <w:rPr>
          <w:rFonts w:ascii="Arial" w:eastAsia="Times New Roman" w:hAnsi="Arial" w:cs="Arial"/>
          <w:lang w:eastAsia="pl-PL"/>
        </w:rPr>
        <w:t xml:space="preserve"> z przodu jest z korzyścią dla pacjentów, szczególnie tych z nadwagą - brak ściągacza </w:t>
      </w:r>
      <w:proofErr w:type="spellStart"/>
      <w:r w:rsidRPr="00FD7ECD">
        <w:rPr>
          <w:rFonts w:ascii="Arial" w:eastAsia="Times New Roman" w:hAnsi="Arial" w:cs="Arial"/>
          <w:lang w:eastAsia="pl-PL"/>
        </w:rPr>
        <w:t>taliowego</w:t>
      </w:r>
      <w:proofErr w:type="spellEnd"/>
      <w:r w:rsidRPr="00FD7ECD">
        <w:rPr>
          <w:rFonts w:ascii="Arial" w:eastAsia="Times New Roman" w:hAnsi="Arial" w:cs="Arial"/>
          <w:lang w:eastAsia="pl-PL"/>
        </w:rPr>
        <w:t xml:space="preserve"> przedniego nie powoduje obtarć w okolicach podbrzusza. Zastosowanie w </w:t>
      </w:r>
      <w:proofErr w:type="spellStart"/>
      <w:r w:rsidRPr="00FD7ECD">
        <w:rPr>
          <w:rFonts w:ascii="Arial" w:eastAsia="Times New Roman" w:hAnsi="Arial" w:cs="Arial"/>
          <w:lang w:eastAsia="pl-PL"/>
        </w:rPr>
        <w:t>pieluchomajtce</w:t>
      </w:r>
      <w:proofErr w:type="spellEnd"/>
      <w:r w:rsidRPr="00FD7ECD">
        <w:rPr>
          <w:rFonts w:ascii="Arial" w:eastAsia="Times New Roman" w:hAnsi="Arial" w:cs="Arial"/>
          <w:lang w:eastAsia="pl-PL"/>
        </w:rPr>
        <w:t xml:space="preserve"> jednego ściągacza </w:t>
      </w:r>
      <w:proofErr w:type="spellStart"/>
      <w:r w:rsidRPr="00FD7ECD">
        <w:rPr>
          <w:rFonts w:ascii="Arial" w:eastAsia="Times New Roman" w:hAnsi="Arial" w:cs="Arial"/>
          <w:lang w:eastAsia="pl-PL"/>
        </w:rPr>
        <w:t>taliowego</w:t>
      </w:r>
      <w:proofErr w:type="spellEnd"/>
      <w:r w:rsidRPr="00FD7ECD">
        <w:rPr>
          <w:rFonts w:ascii="Arial" w:eastAsia="Times New Roman" w:hAnsi="Arial" w:cs="Arial"/>
          <w:lang w:eastAsia="pl-PL"/>
        </w:rPr>
        <w:t xml:space="preserve">, pozwala na idealne dopasowanie produktu do ciała pacjenta, co wpływa na komfort osoby potrzebującej pomocy. Dopasowanie produktu przekłada się na brak wycieków zawartości </w:t>
      </w:r>
      <w:proofErr w:type="spellStart"/>
      <w:r w:rsidRPr="00FD7ECD">
        <w:rPr>
          <w:rFonts w:ascii="Arial" w:eastAsia="Times New Roman" w:hAnsi="Arial" w:cs="Arial"/>
          <w:lang w:eastAsia="pl-PL"/>
        </w:rPr>
        <w:t>pieluchomajtki</w:t>
      </w:r>
      <w:proofErr w:type="spellEnd"/>
      <w:r w:rsidRPr="00FD7ECD">
        <w:rPr>
          <w:rFonts w:ascii="Arial" w:eastAsia="Times New Roman" w:hAnsi="Arial" w:cs="Arial"/>
          <w:lang w:eastAsia="pl-PL"/>
        </w:rPr>
        <w:t>, co przekłada się na komfort pracy personelu: zmniejszenie czasu pracy przy jednym pacjencie, zmniejszenie ilości zmian produktu na NTM oraz pozwala zaoszczędzić koszty związane z usługami prania pościeli.</w:t>
      </w:r>
    </w:p>
    <w:p w:rsidR="0002685D" w:rsidRDefault="0002685D" w:rsidP="0002685D">
      <w:pPr>
        <w:rPr>
          <w:rFonts w:ascii="Arial" w:hAnsi="Arial" w:cs="Arial"/>
        </w:rPr>
      </w:pPr>
      <w:r w:rsidRPr="00FD7ECD">
        <w:rPr>
          <w:rFonts w:ascii="Arial" w:hAnsi="Arial" w:cs="Arial"/>
          <w:b/>
        </w:rPr>
        <w:t>Odp</w:t>
      </w:r>
      <w:r>
        <w:rPr>
          <w:rFonts w:ascii="Arial" w:hAnsi="Arial" w:cs="Arial"/>
        </w:rPr>
        <w:t>. Zgodnie z SIWZ i załącznikami.</w:t>
      </w:r>
    </w:p>
    <w:p w:rsidR="0002685D" w:rsidRPr="00FD7ECD" w:rsidRDefault="0002685D" w:rsidP="00FD7ECD">
      <w:pPr>
        <w:spacing w:after="0" w:line="240" w:lineRule="auto"/>
        <w:rPr>
          <w:rFonts w:ascii="Arial" w:eastAsia="Times New Roman" w:hAnsi="Arial" w:cs="Arial"/>
          <w:b/>
          <w:u w:val="single"/>
          <w:lang w:eastAsia="pl-PL"/>
        </w:rPr>
      </w:pPr>
      <w:r w:rsidRPr="0002685D">
        <w:rPr>
          <w:rFonts w:ascii="Arial" w:eastAsia="Times New Roman" w:hAnsi="Arial" w:cs="Arial"/>
          <w:b/>
          <w:u w:val="single"/>
          <w:lang w:eastAsia="pl-PL"/>
        </w:rPr>
        <w:t>Pytanie 11</w:t>
      </w:r>
    </w:p>
    <w:p w:rsidR="00FD7ECD" w:rsidRDefault="0002685D" w:rsidP="00FD7ECD">
      <w:pPr>
        <w:spacing w:after="0" w:line="240" w:lineRule="auto"/>
        <w:rPr>
          <w:rFonts w:ascii="Arial" w:eastAsia="Times New Roman" w:hAnsi="Arial" w:cs="Arial"/>
          <w:lang w:eastAsia="pl-PL"/>
        </w:rPr>
      </w:pPr>
      <w:r>
        <w:rPr>
          <w:rFonts w:ascii="Arial" w:eastAsia="Times New Roman" w:hAnsi="Arial" w:cs="Arial"/>
          <w:lang w:eastAsia="pl-PL"/>
        </w:rPr>
        <w:t xml:space="preserve">  </w:t>
      </w:r>
      <w:r w:rsidR="00FD7ECD" w:rsidRPr="00FD7ECD">
        <w:rPr>
          <w:rFonts w:ascii="Arial" w:eastAsia="Times New Roman" w:hAnsi="Arial" w:cs="Arial"/>
          <w:lang w:eastAsia="pl-PL"/>
        </w:rPr>
        <w:t xml:space="preserve">Czy Zamawiający dopuści w przedmiocie zamówienia (załącznik nr 2, pozycja: 3): złożenie oferty na </w:t>
      </w:r>
      <w:proofErr w:type="spellStart"/>
      <w:r w:rsidR="00FD7ECD" w:rsidRPr="00FD7ECD">
        <w:rPr>
          <w:rFonts w:ascii="Arial" w:eastAsia="Times New Roman" w:hAnsi="Arial" w:cs="Arial"/>
          <w:lang w:eastAsia="pl-PL"/>
        </w:rPr>
        <w:t>pieluchomajtki</w:t>
      </w:r>
      <w:proofErr w:type="spellEnd"/>
      <w:r w:rsidR="00FD7ECD" w:rsidRPr="00FD7ECD">
        <w:rPr>
          <w:rFonts w:ascii="Arial" w:eastAsia="Times New Roman" w:hAnsi="Arial" w:cs="Arial"/>
          <w:lang w:eastAsia="pl-PL"/>
        </w:rPr>
        <w:t xml:space="preserve"> w rozmiarze L o  obwodzie produktu co najmniej 160 cm? Wymiary techniczne oferowanego produktu (szerokość w górnej części </w:t>
      </w:r>
      <w:proofErr w:type="spellStart"/>
      <w:r w:rsidR="00FD7ECD" w:rsidRPr="00FD7ECD">
        <w:rPr>
          <w:rFonts w:ascii="Arial" w:eastAsia="Times New Roman" w:hAnsi="Arial" w:cs="Arial"/>
          <w:lang w:eastAsia="pl-PL"/>
        </w:rPr>
        <w:t>pieluchomajtki</w:t>
      </w:r>
      <w:proofErr w:type="spellEnd"/>
      <w:r w:rsidR="00FD7ECD" w:rsidRPr="00FD7ECD">
        <w:rPr>
          <w:rFonts w:ascii="Arial" w:eastAsia="Times New Roman" w:hAnsi="Arial" w:cs="Arial"/>
          <w:lang w:eastAsia="pl-PL"/>
        </w:rPr>
        <w:t xml:space="preserve"> 80 cm) odpowiadają najbardziej popularnym produktom z handlowym oznaczeniem XL oferowanym na rynku polskim. W naszej opinii nie ma zatem powodu do zawężania wymogów w stosunku do oczekiwanych produktów - rozmiarów wynikających z ich nazwy handlowej. Nomenklatura nazw handlowych może być różna ponieważ nie podlega ścisłym kryterium przy ich oznaczeniu. Dopuszczenie naszego produktu w rozmiarze L o maksymalnym obwodzie produktu 160cm daje możliwość zaproponowania Zamawiającemu konkurencyjnej oferty, co w trakcie trwania umowy, przełoży się na oszczędności.</w:t>
      </w:r>
    </w:p>
    <w:p w:rsidR="0002685D" w:rsidRDefault="0002685D" w:rsidP="0002685D">
      <w:pPr>
        <w:rPr>
          <w:rFonts w:ascii="Arial" w:hAnsi="Arial" w:cs="Arial"/>
        </w:rPr>
      </w:pPr>
      <w:r w:rsidRPr="00FD7ECD">
        <w:rPr>
          <w:rFonts w:ascii="Arial" w:hAnsi="Arial" w:cs="Arial"/>
          <w:b/>
        </w:rPr>
        <w:t>Odp</w:t>
      </w:r>
      <w:r>
        <w:rPr>
          <w:rFonts w:ascii="Arial" w:hAnsi="Arial" w:cs="Arial"/>
        </w:rPr>
        <w:t>. Zgodnie z SIWZ i załącznikami.</w:t>
      </w:r>
    </w:p>
    <w:p w:rsidR="0002685D" w:rsidRPr="00FD7ECD" w:rsidRDefault="0002685D" w:rsidP="00FD7ECD">
      <w:pPr>
        <w:spacing w:after="0" w:line="240" w:lineRule="auto"/>
        <w:rPr>
          <w:rFonts w:ascii="Arial" w:eastAsia="Times New Roman" w:hAnsi="Arial" w:cs="Arial"/>
          <w:b/>
          <w:u w:val="single"/>
          <w:lang w:eastAsia="pl-PL"/>
        </w:rPr>
      </w:pPr>
      <w:r w:rsidRPr="0002685D">
        <w:rPr>
          <w:rFonts w:ascii="Arial" w:eastAsia="Times New Roman" w:hAnsi="Arial" w:cs="Arial"/>
          <w:b/>
          <w:u w:val="single"/>
          <w:lang w:eastAsia="pl-PL"/>
        </w:rPr>
        <w:t>Pytanie 12</w:t>
      </w:r>
    </w:p>
    <w:p w:rsidR="00FD7ECD" w:rsidRDefault="00FD7ECD" w:rsidP="00FD7ECD">
      <w:pPr>
        <w:spacing w:after="0" w:line="240" w:lineRule="auto"/>
        <w:rPr>
          <w:rFonts w:ascii="Arial" w:eastAsia="Times New Roman" w:hAnsi="Arial" w:cs="Arial"/>
          <w:lang w:eastAsia="pl-PL"/>
        </w:rPr>
      </w:pPr>
      <w:r w:rsidRPr="00FD7ECD">
        <w:rPr>
          <w:rFonts w:ascii="Arial" w:eastAsia="Times New Roman" w:hAnsi="Arial" w:cs="Arial"/>
          <w:lang w:eastAsia="pl-PL"/>
        </w:rPr>
        <w:t xml:space="preserve"> Czy Zamawiający wymaga w przedmiocie zamówienia (załącznik nr 2, pozycje: 1, 2, 3): </w:t>
      </w:r>
      <w:proofErr w:type="spellStart"/>
      <w:r w:rsidRPr="00FD7ECD">
        <w:rPr>
          <w:rFonts w:ascii="Arial" w:eastAsia="Times New Roman" w:hAnsi="Arial" w:cs="Arial"/>
          <w:lang w:eastAsia="pl-PL"/>
        </w:rPr>
        <w:t>pieluchomajtek</w:t>
      </w:r>
      <w:proofErr w:type="spellEnd"/>
      <w:r w:rsidRPr="00FD7ECD">
        <w:rPr>
          <w:rFonts w:ascii="Arial" w:eastAsia="Times New Roman" w:hAnsi="Arial" w:cs="Arial"/>
          <w:lang w:eastAsia="pl-PL"/>
        </w:rPr>
        <w:t xml:space="preserve"> posiadających system szybkiego wchłaniania (</w:t>
      </w:r>
      <w:proofErr w:type="spellStart"/>
      <w:r w:rsidRPr="00FD7ECD">
        <w:rPr>
          <w:rFonts w:ascii="Arial" w:eastAsia="Times New Roman" w:hAnsi="Arial" w:cs="Arial"/>
          <w:lang w:eastAsia="pl-PL"/>
        </w:rPr>
        <w:t>Feel</w:t>
      </w:r>
      <w:proofErr w:type="spellEnd"/>
      <w:r w:rsidRPr="00FD7ECD">
        <w:rPr>
          <w:rFonts w:ascii="Arial" w:eastAsia="Times New Roman" w:hAnsi="Arial" w:cs="Arial"/>
          <w:lang w:eastAsia="pl-PL"/>
        </w:rPr>
        <w:t xml:space="preserve"> </w:t>
      </w:r>
      <w:proofErr w:type="spellStart"/>
      <w:r w:rsidRPr="00FD7ECD">
        <w:rPr>
          <w:rFonts w:ascii="Arial" w:eastAsia="Times New Roman" w:hAnsi="Arial" w:cs="Arial"/>
          <w:lang w:eastAsia="pl-PL"/>
        </w:rPr>
        <w:t>Dry</w:t>
      </w:r>
      <w:proofErr w:type="spellEnd"/>
      <w:r w:rsidRPr="00FD7ECD">
        <w:rPr>
          <w:rFonts w:ascii="Arial" w:eastAsia="Times New Roman" w:hAnsi="Arial" w:cs="Arial"/>
          <w:lang w:eastAsia="pl-PL"/>
        </w:rPr>
        <w:t xml:space="preserve"> lub EDS), który umożliwia maksymalnie szybkie wchłanianie moczu do środka produktu oraz utrzymuje wilgoć z dala od skóry pacjenta? Należy podkreślić, że powyższe rozwiązania technologiczne charakteryzują produkty o wysokich standardach jakościowych i zapewniają pacjentom maksymalną ochronę. Dodatkowo korzystnie wpływają na finanse Zamawiającego, gdyż ograniczają zużycie produktów chłonnych jak również ilość prania pościeli. Ustanowienie powyższych wymogów oraz niedopuszczenie produktów niespełniających Państwa oczekiwań jest zgodne z prawem PZP, ponieważ co najmniej dwóch producentów na rynku polskim (</w:t>
      </w:r>
      <w:proofErr w:type="spellStart"/>
      <w:r w:rsidRPr="00FD7ECD">
        <w:rPr>
          <w:rFonts w:ascii="Arial" w:eastAsia="Times New Roman" w:hAnsi="Arial" w:cs="Arial"/>
          <w:lang w:eastAsia="pl-PL"/>
        </w:rPr>
        <w:t>Essity</w:t>
      </w:r>
      <w:proofErr w:type="spellEnd"/>
      <w:r w:rsidRPr="00FD7ECD">
        <w:rPr>
          <w:rFonts w:ascii="Arial" w:eastAsia="Times New Roman" w:hAnsi="Arial" w:cs="Arial"/>
          <w:lang w:eastAsia="pl-PL"/>
        </w:rPr>
        <w:t xml:space="preserve"> - TENA, TZMO - </w:t>
      </w:r>
      <w:proofErr w:type="spellStart"/>
      <w:r w:rsidRPr="00FD7ECD">
        <w:rPr>
          <w:rFonts w:ascii="Arial" w:eastAsia="Times New Roman" w:hAnsi="Arial" w:cs="Arial"/>
          <w:lang w:eastAsia="pl-PL"/>
        </w:rPr>
        <w:t>Seni</w:t>
      </w:r>
      <w:proofErr w:type="spellEnd"/>
      <w:r w:rsidRPr="00FD7ECD">
        <w:rPr>
          <w:rFonts w:ascii="Arial" w:eastAsia="Times New Roman" w:hAnsi="Arial" w:cs="Arial"/>
          <w:lang w:eastAsia="pl-PL"/>
        </w:rPr>
        <w:t>) posiada takie rozwiązania technologiczne.</w:t>
      </w:r>
    </w:p>
    <w:p w:rsidR="0002685D" w:rsidRDefault="0002685D" w:rsidP="0002685D">
      <w:pPr>
        <w:rPr>
          <w:rFonts w:ascii="Arial" w:hAnsi="Arial" w:cs="Arial"/>
        </w:rPr>
      </w:pPr>
      <w:r w:rsidRPr="00FD7ECD">
        <w:rPr>
          <w:rFonts w:ascii="Arial" w:hAnsi="Arial" w:cs="Arial"/>
          <w:b/>
        </w:rPr>
        <w:t>Odp</w:t>
      </w:r>
      <w:r>
        <w:rPr>
          <w:rFonts w:ascii="Arial" w:hAnsi="Arial" w:cs="Arial"/>
        </w:rPr>
        <w:t>. Zgodnie z SIWZ i załącznikami.</w:t>
      </w:r>
    </w:p>
    <w:p w:rsidR="0002685D" w:rsidRPr="00FD7ECD" w:rsidRDefault="0002685D" w:rsidP="00FD7ECD">
      <w:pPr>
        <w:spacing w:after="0" w:line="240" w:lineRule="auto"/>
        <w:rPr>
          <w:rFonts w:ascii="Arial" w:eastAsia="Times New Roman" w:hAnsi="Arial" w:cs="Arial"/>
          <w:b/>
          <w:u w:val="single"/>
          <w:lang w:eastAsia="pl-PL"/>
        </w:rPr>
      </w:pPr>
      <w:r w:rsidRPr="0002685D">
        <w:rPr>
          <w:rFonts w:ascii="Arial" w:eastAsia="Times New Roman" w:hAnsi="Arial" w:cs="Arial"/>
          <w:b/>
          <w:u w:val="single"/>
          <w:lang w:eastAsia="pl-PL"/>
        </w:rPr>
        <w:t>Pytanie 13</w:t>
      </w:r>
    </w:p>
    <w:p w:rsidR="00FD7ECD" w:rsidRDefault="00FD7ECD" w:rsidP="00FD7ECD">
      <w:pPr>
        <w:spacing w:after="0" w:line="240" w:lineRule="auto"/>
        <w:rPr>
          <w:rFonts w:ascii="Arial" w:eastAsia="Times New Roman" w:hAnsi="Arial" w:cs="Arial"/>
          <w:lang w:eastAsia="pl-PL"/>
        </w:rPr>
      </w:pPr>
      <w:r w:rsidRPr="00FD7ECD">
        <w:rPr>
          <w:rFonts w:ascii="Arial" w:eastAsia="Times New Roman" w:hAnsi="Arial" w:cs="Arial"/>
          <w:lang w:eastAsia="pl-PL"/>
        </w:rPr>
        <w:lastRenderedPageBreak/>
        <w:t xml:space="preserve"> Czy Zamawiający dopuści w przedmiocie zamówienia (załącznik nr 2, pozycja: 4): </w:t>
      </w:r>
      <w:proofErr w:type="spellStart"/>
      <w:r w:rsidRPr="00FD7ECD">
        <w:rPr>
          <w:rFonts w:ascii="Arial" w:eastAsia="Times New Roman" w:hAnsi="Arial" w:cs="Arial"/>
          <w:lang w:eastAsia="pl-PL"/>
        </w:rPr>
        <w:t>pieluchomajtki</w:t>
      </w:r>
      <w:proofErr w:type="spellEnd"/>
      <w:r w:rsidRPr="00FD7ECD">
        <w:rPr>
          <w:rFonts w:ascii="Arial" w:eastAsia="Times New Roman" w:hAnsi="Arial" w:cs="Arial"/>
          <w:lang w:eastAsia="pl-PL"/>
        </w:rPr>
        <w:t xml:space="preserve"> dla dzieci w rozmiarze 2-5kg ze specjalnym miejscem na pępowinę, o chłonności co najmniej 258g?</w:t>
      </w:r>
    </w:p>
    <w:p w:rsidR="0002685D" w:rsidRDefault="0002685D" w:rsidP="0002685D">
      <w:pPr>
        <w:rPr>
          <w:rFonts w:ascii="Arial" w:hAnsi="Arial" w:cs="Arial"/>
        </w:rPr>
      </w:pPr>
      <w:r w:rsidRPr="00FD7ECD">
        <w:rPr>
          <w:rFonts w:ascii="Arial" w:hAnsi="Arial" w:cs="Arial"/>
          <w:b/>
        </w:rPr>
        <w:t>Odp</w:t>
      </w:r>
      <w:r>
        <w:rPr>
          <w:rFonts w:ascii="Arial" w:hAnsi="Arial" w:cs="Arial"/>
        </w:rPr>
        <w:t>. Zgodnie z SIWZ i załącznikami.</w:t>
      </w:r>
    </w:p>
    <w:p w:rsidR="0002685D" w:rsidRDefault="0002685D" w:rsidP="00FD7ECD">
      <w:pPr>
        <w:spacing w:after="0" w:line="240" w:lineRule="auto"/>
        <w:rPr>
          <w:rFonts w:ascii="Arial" w:eastAsia="Times New Roman" w:hAnsi="Arial" w:cs="Arial"/>
          <w:b/>
          <w:u w:val="single"/>
          <w:lang w:eastAsia="pl-PL"/>
        </w:rPr>
      </w:pPr>
      <w:r w:rsidRPr="0002685D">
        <w:rPr>
          <w:rFonts w:ascii="Arial" w:eastAsia="Times New Roman" w:hAnsi="Arial" w:cs="Arial"/>
          <w:b/>
          <w:u w:val="single"/>
          <w:lang w:eastAsia="pl-PL"/>
        </w:rPr>
        <w:t>Pytanie 14</w:t>
      </w:r>
    </w:p>
    <w:p w:rsidR="00FD7ECD" w:rsidRDefault="00FD7ECD" w:rsidP="00FD7ECD">
      <w:pPr>
        <w:spacing w:after="0" w:line="240" w:lineRule="auto"/>
        <w:rPr>
          <w:rFonts w:ascii="Arial" w:eastAsia="Times New Roman" w:hAnsi="Arial" w:cs="Arial"/>
          <w:lang w:eastAsia="pl-PL"/>
        </w:rPr>
      </w:pPr>
      <w:r w:rsidRPr="00FD7ECD">
        <w:rPr>
          <w:rFonts w:ascii="Arial" w:eastAsia="Times New Roman" w:hAnsi="Arial" w:cs="Arial"/>
          <w:lang w:eastAsia="pl-PL"/>
        </w:rPr>
        <w:t xml:space="preserve"> Czy Zamawiający dopuści w przedmiocie zamówienia (załącznik nr 2, pozycja: 5): </w:t>
      </w:r>
      <w:proofErr w:type="spellStart"/>
      <w:r w:rsidRPr="00FD7ECD">
        <w:rPr>
          <w:rFonts w:ascii="Arial" w:eastAsia="Times New Roman" w:hAnsi="Arial" w:cs="Arial"/>
          <w:lang w:eastAsia="pl-PL"/>
        </w:rPr>
        <w:t>pieluchomajtki</w:t>
      </w:r>
      <w:proofErr w:type="spellEnd"/>
      <w:r w:rsidRPr="00FD7ECD">
        <w:rPr>
          <w:rFonts w:ascii="Arial" w:eastAsia="Times New Roman" w:hAnsi="Arial" w:cs="Arial"/>
          <w:lang w:eastAsia="pl-PL"/>
        </w:rPr>
        <w:t xml:space="preserve"> dla dzieci w rozmiarze 10-16kg, o chłonności co najmniej 570g?</w:t>
      </w:r>
    </w:p>
    <w:p w:rsidR="0002685D" w:rsidRDefault="0002685D" w:rsidP="0002685D">
      <w:pPr>
        <w:rPr>
          <w:rFonts w:ascii="Arial" w:hAnsi="Arial" w:cs="Arial"/>
        </w:rPr>
      </w:pPr>
      <w:r w:rsidRPr="00FD7ECD">
        <w:rPr>
          <w:rFonts w:ascii="Arial" w:hAnsi="Arial" w:cs="Arial"/>
          <w:b/>
        </w:rPr>
        <w:t>Odp</w:t>
      </w:r>
      <w:r>
        <w:rPr>
          <w:rFonts w:ascii="Arial" w:hAnsi="Arial" w:cs="Arial"/>
        </w:rPr>
        <w:t>. Zgodnie z SIWZ i załącznikami.</w:t>
      </w:r>
    </w:p>
    <w:p w:rsidR="0002685D" w:rsidRPr="00FD7ECD" w:rsidRDefault="0002685D" w:rsidP="00FD7ECD">
      <w:pPr>
        <w:spacing w:after="0" w:line="240" w:lineRule="auto"/>
        <w:rPr>
          <w:rFonts w:ascii="Arial" w:eastAsia="Times New Roman" w:hAnsi="Arial" w:cs="Arial"/>
          <w:b/>
          <w:u w:val="single"/>
          <w:lang w:eastAsia="pl-PL"/>
        </w:rPr>
      </w:pPr>
      <w:r>
        <w:rPr>
          <w:rFonts w:ascii="Arial" w:eastAsia="Times New Roman" w:hAnsi="Arial" w:cs="Arial"/>
          <w:b/>
          <w:u w:val="single"/>
          <w:lang w:eastAsia="pl-PL"/>
        </w:rPr>
        <w:t>Pytanie 15</w:t>
      </w:r>
    </w:p>
    <w:p w:rsidR="00FD7ECD" w:rsidRDefault="0002685D" w:rsidP="00FD7ECD">
      <w:pPr>
        <w:spacing w:after="0" w:line="240" w:lineRule="auto"/>
        <w:rPr>
          <w:rFonts w:ascii="Arial" w:eastAsia="Times New Roman" w:hAnsi="Arial" w:cs="Arial"/>
          <w:lang w:eastAsia="pl-PL"/>
        </w:rPr>
      </w:pPr>
      <w:r>
        <w:rPr>
          <w:rFonts w:ascii="Arial" w:eastAsia="Times New Roman" w:hAnsi="Arial" w:cs="Arial"/>
          <w:lang w:eastAsia="pl-PL"/>
        </w:rPr>
        <w:t> </w:t>
      </w:r>
      <w:r w:rsidR="00FD7ECD" w:rsidRPr="00FD7ECD">
        <w:rPr>
          <w:rFonts w:ascii="Arial" w:eastAsia="Times New Roman" w:hAnsi="Arial" w:cs="Arial"/>
          <w:lang w:eastAsia="pl-PL"/>
        </w:rPr>
        <w:t xml:space="preserve"> Czy Zamawiający dopuści w przedmiocie zamówienia (załącznik nr 2, pozycje: 4, 5): możliwość przedstawienia dokumentów potwierdzających jakość produktów dla dzieci - wystawionych przez producenta - które są równoznaczne z dokumentami typu: PZH, </w:t>
      </w:r>
      <w:proofErr w:type="spellStart"/>
      <w:r w:rsidR="00FD7ECD" w:rsidRPr="00FD7ECD">
        <w:rPr>
          <w:rFonts w:ascii="Arial" w:eastAsia="Times New Roman" w:hAnsi="Arial" w:cs="Arial"/>
          <w:lang w:eastAsia="pl-PL"/>
        </w:rPr>
        <w:t>IMiD</w:t>
      </w:r>
      <w:proofErr w:type="spellEnd"/>
      <w:r w:rsidR="00FD7ECD" w:rsidRPr="00FD7ECD">
        <w:rPr>
          <w:rFonts w:ascii="Arial" w:eastAsia="Times New Roman" w:hAnsi="Arial" w:cs="Arial"/>
          <w:lang w:eastAsia="pl-PL"/>
        </w:rPr>
        <w:t>?</w:t>
      </w:r>
    </w:p>
    <w:p w:rsidR="0002685D" w:rsidRDefault="0002685D" w:rsidP="00790817">
      <w:pPr>
        <w:spacing w:after="0" w:line="240" w:lineRule="auto"/>
        <w:rPr>
          <w:rFonts w:ascii="Arial" w:hAnsi="Arial" w:cs="Arial"/>
        </w:rPr>
      </w:pPr>
      <w:r w:rsidRPr="00FD7ECD">
        <w:rPr>
          <w:rFonts w:ascii="Arial" w:hAnsi="Arial" w:cs="Arial"/>
          <w:b/>
        </w:rPr>
        <w:t>Odp</w:t>
      </w:r>
      <w:r w:rsidR="00E0217D">
        <w:rPr>
          <w:rFonts w:ascii="Arial" w:hAnsi="Arial" w:cs="Arial"/>
        </w:rPr>
        <w:t>.</w:t>
      </w:r>
      <w:r w:rsidR="00790817">
        <w:rPr>
          <w:rFonts w:ascii="Arial" w:hAnsi="Arial" w:cs="Arial"/>
        </w:rPr>
        <w:t xml:space="preserve"> Zamawiający dopuszcza</w:t>
      </w:r>
      <w:r w:rsidR="00A97C2A">
        <w:rPr>
          <w:rFonts w:ascii="Arial" w:hAnsi="Arial" w:cs="Arial"/>
        </w:rPr>
        <w:t>.</w:t>
      </w:r>
      <w:r w:rsidR="00E0217D">
        <w:rPr>
          <w:rFonts w:ascii="Arial" w:hAnsi="Arial" w:cs="Arial"/>
        </w:rPr>
        <w:t xml:space="preserve"> </w:t>
      </w:r>
      <w:r w:rsidR="00A97C2A">
        <w:rPr>
          <w:rFonts w:ascii="Arial" w:hAnsi="Arial" w:cs="Arial"/>
        </w:rPr>
        <w:t>Wezwany</w:t>
      </w:r>
      <w:r w:rsidR="00E0217D">
        <w:rPr>
          <w:rFonts w:ascii="Arial" w:hAnsi="Arial" w:cs="Arial"/>
        </w:rPr>
        <w:t xml:space="preserve"> zgodnie z SIWZ zostanie wykonawca  najwyżej oceniony.</w:t>
      </w:r>
    </w:p>
    <w:p w:rsidR="0002685D" w:rsidRPr="00FD7ECD" w:rsidRDefault="0002685D" w:rsidP="00FD7ECD">
      <w:pPr>
        <w:spacing w:after="0" w:line="240" w:lineRule="auto"/>
        <w:rPr>
          <w:rFonts w:ascii="Arial" w:eastAsia="Times New Roman" w:hAnsi="Arial" w:cs="Arial"/>
          <w:b/>
          <w:u w:val="single"/>
          <w:lang w:eastAsia="pl-PL"/>
        </w:rPr>
      </w:pPr>
      <w:r w:rsidRPr="0002685D">
        <w:rPr>
          <w:rFonts w:ascii="Arial" w:eastAsia="Times New Roman" w:hAnsi="Arial" w:cs="Arial"/>
          <w:b/>
          <w:u w:val="single"/>
          <w:lang w:eastAsia="pl-PL"/>
        </w:rPr>
        <w:t>Pytanie 16</w:t>
      </w:r>
    </w:p>
    <w:p w:rsidR="00FD7ECD" w:rsidRDefault="0002685D" w:rsidP="00FD7ECD">
      <w:pPr>
        <w:spacing w:after="0" w:line="240" w:lineRule="auto"/>
        <w:rPr>
          <w:rFonts w:ascii="Arial" w:eastAsia="Times New Roman" w:hAnsi="Arial" w:cs="Arial"/>
          <w:lang w:eastAsia="pl-PL"/>
        </w:rPr>
      </w:pPr>
      <w:r>
        <w:rPr>
          <w:rFonts w:ascii="Arial" w:eastAsia="Times New Roman" w:hAnsi="Arial" w:cs="Arial"/>
          <w:lang w:eastAsia="pl-PL"/>
        </w:rPr>
        <w:t> </w:t>
      </w:r>
      <w:r w:rsidR="00FD7ECD" w:rsidRPr="00FD7ECD">
        <w:rPr>
          <w:rFonts w:ascii="Arial" w:eastAsia="Times New Roman" w:hAnsi="Arial" w:cs="Arial"/>
          <w:lang w:eastAsia="pl-PL"/>
        </w:rPr>
        <w:t> Czy Zamawiający wymaga w przedmiocie zamówienia (załącznik nr 2, pozycja: 6): podkładów chłonnych 60x90cm, z wkładem chłonnym o rozmiarze co najmniej 85</w:t>
      </w:r>
      <w:r w:rsidR="00790817">
        <w:rPr>
          <w:rFonts w:ascii="Arial" w:eastAsia="Times New Roman" w:hAnsi="Arial" w:cs="Arial"/>
          <w:lang w:eastAsia="pl-PL"/>
        </w:rPr>
        <w:t xml:space="preserve"> </w:t>
      </w:r>
      <w:r w:rsidR="00FD7ECD" w:rsidRPr="00FD7ECD">
        <w:rPr>
          <w:rFonts w:ascii="Arial" w:eastAsia="Times New Roman" w:hAnsi="Arial" w:cs="Arial"/>
          <w:lang w:eastAsia="pl-PL"/>
        </w:rPr>
        <w:t>x</w:t>
      </w:r>
      <w:r w:rsidR="00790817">
        <w:rPr>
          <w:rFonts w:ascii="Arial" w:eastAsia="Times New Roman" w:hAnsi="Arial" w:cs="Arial"/>
          <w:lang w:eastAsia="pl-PL"/>
        </w:rPr>
        <w:t xml:space="preserve"> </w:t>
      </w:r>
      <w:r w:rsidR="00FD7ECD" w:rsidRPr="00FD7ECD">
        <w:rPr>
          <w:rFonts w:ascii="Arial" w:eastAsia="Times New Roman" w:hAnsi="Arial" w:cs="Arial"/>
          <w:lang w:eastAsia="pl-PL"/>
        </w:rPr>
        <w:t>55cm?</w:t>
      </w:r>
    </w:p>
    <w:p w:rsidR="0002685D" w:rsidRDefault="0002685D" w:rsidP="0002685D">
      <w:pPr>
        <w:rPr>
          <w:rFonts w:ascii="Arial" w:hAnsi="Arial" w:cs="Arial"/>
        </w:rPr>
      </w:pPr>
      <w:r w:rsidRPr="00FD7ECD">
        <w:rPr>
          <w:rFonts w:ascii="Arial" w:hAnsi="Arial" w:cs="Arial"/>
          <w:b/>
        </w:rPr>
        <w:t>Odp</w:t>
      </w:r>
      <w:r>
        <w:rPr>
          <w:rFonts w:ascii="Arial" w:hAnsi="Arial" w:cs="Arial"/>
        </w:rPr>
        <w:t>. Zgodnie z SIWZ i załącznikami.</w:t>
      </w:r>
    </w:p>
    <w:p w:rsidR="0002685D" w:rsidRPr="00FD7ECD" w:rsidRDefault="0002685D" w:rsidP="00FD7ECD">
      <w:pPr>
        <w:spacing w:after="0" w:line="240" w:lineRule="auto"/>
        <w:rPr>
          <w:rFonts w:ascii="Arial" w:eastAsia="Times New Roman" w:hAnsi="Arial" w:cs="Arial"/>
          <w:b/>
          <w:u w:val="single"/>
          <w:lang w:eastAsia="pl-PL"/>
        </w:rPr>
      </w:pPr>
      <w:r w:rsidRPr="0002685D">
        <w:rPr>
          <w:rFonts w:ascii="Arial" w:eastAsia="Times New Roman" w:hAnsi="Arial" w:cs="Arial"/>
          <w:b/>
          <w:u w:val="single"/>
          <w:lang w:eastAsia="pl-PL"/>
        </w:rPr>
        <w:t>Pytanie 17</w:t>
      </w:r>
    </w:p>
    <w:p w:rsidR="00FD7ECD" w:rsidRDefault="0002685D" w:rsidP="00FD7ECD">
      <w:pPr>
        <w:spacing w:after="0" w:line="240" w:lineRule="auto"/>
        <w:rPr>
          <w:rFonts w:ascii="Arial" w:eastAsia="Times New Roman" w:hAnsi="Arial" w:cs="Arial"/>
          <w:lang w:eastAsia="pl-PL"/>
        </w:rPr>
      </w:pPr>
      <w:r>
        <w:rPr>
          <w:rFonts w:ascii="Arial" w:eastAsia="Times New Roman" w:hAnsi="Arial" w:cs="Arial"/>
          <w:lang w:eastAsia="pl-PL"/>
        </w:rPr>
        <w:t> </w:t>
      </w:r>
      <w:r w:rsidR="00FD7ECD" w:rsidRPr="00FD7ECD">
        <w:rPr>
          <w:rFonts w:ascii="Arial" w:eastAsia="Times New Roman" w:hAnsi="Arial" w:cs="Arial"/>
          <w:lang w:eastAsia="pl-PL"/>
        </w:rPr>
        <w:t xml:space="preserve"> Czy Zamawiający wyrazi zgodę na wydzielenie z zamówienia - pozycji nr 7 i utworzenie z niej oddzielnego pakietu? Wydzielenie tej pozycji z zamówienia umożliwi producentom złożenie konkurencyjnej oferty.</w:t>
      </w:r>
    </w:p>
    <w:p w:rsidR="0002685D" w:rsidRDefault="0002685D" w:rsidP="0002685D">
      <w:pPr>
        <w:rPr>
          <w:rFonts w:ascii="Arial" w:hAnsi="Arial" w:cs="Arial"/>
        </w:rPr>
      </w:pPr>
      <w:r w:rsidRPr="00FD7ECD">
        <w:rPr>
          <w:rFonts w:ascii="Arial" w:hAnsi="Arial" w:cs="Arial"/>
          <w:b/>
        </w:rPr>
        <w:t>Odp</w:t>
      </w:r>
      <w:r>
        <w:rPr>
          <w:rFonts w:ascii="Arial" w:hAnsi="Arial" w:cs="Arial"/>
        </w:rPr>
        <w:t>. Zgodnie z SIWZ i załącznikami.</w:t>
      </w:r>
    </w:p>
    <w:p w:rsidR="0002685D" w:rsidRPr="00FD7ECD" w:rsidRDefault="0002685D" w:rsidP="00FD7ECD">
      <w:pPr>
        <w:spacing w:after="0" w:line="240" w:lineRule="auto"/>
        <w:rPr>
          <w:rFonts w:ascii="Arial" w:eastAsia="Times New Roman" w:hAnsi="Arial" w:cs="Arial"/>
          <w:lang w:eastAsia="pl-PL"/>
        </w:rPr>
      </w:pPr>
    </w:p>
    <w:p w:rsidR="00FD7ECD" w:rsidRPr="00790817" w:rsidRDefault="00790817">
      <w:pPr>
        <w:rPr>
          <w:rFonts w:ascii="Arial" w:hAnsi="Arial" w:cs="Arial"/>
          <w:b/>
        </w:rPr>
      </w:pPr>
      <w:r w:rsidRPr="00790817">
        <w:rPr>
          <w:rFonts w:ascii="Arial" w:hAnsi="Arial" w:cs="Arial"/>
          <w:b/>
        </w:rPr>
        <w:t xml:space="preserve">                                                                                                         Zamawiający</w:t>
      </w:r>
    </w:p>
    <w:p w:rsidR="00790817" w:rsidRDefault="00790817">
      <w:pPr>
        <w:rPr>
          <w:rFonts w:ascii="Arial" w:hAnsi="Arial" w:cs="Arial"/>
        </w:rPr>
      </w:pPr>
    </w:p>
    <w:p w:rsidR="00790817" w:rsidRPr="00790817" w:rsidRDefault="00790817">
      <w:pPr>
        <w:rPr>
          <w:rFonts w:ascii="Arial" w:hAnsi="Arial" w:cs="Arial"/>
        </w:rPr>
      </w:pPr>
      <w:r>
        <w:rPr>
          <w:rFonts w:ascii="Arial" w:hAnsi="Arial" w:cs="Arial"/>
        </w:rPr>
        <w:t xml:space="preserve">                                                                                            ……………………………..</w:t>
      </w:r>
    </w:p>
    <w:sectPr w:rsidR="00790817" w:rsidRPr="0079081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EFC" w:rsidRDefault="007D5EFC" w:rsidP="00312133">
      <w:pPr>
        <w:spacing w:after="0" w:line="240" w:lineRule="auto"/>
      </w:pPr>
      <w:r>
        <w:separator/>
      </w:r>
    </w:p>
  </w:endnote>
  <w:endnote w:type="continuationSeparator" w:id="0">
    <w:p w:rsidR="007D5EFC" w:rsidRDefault="007D5EFC" w:rsidP="00312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1335131"/>
      <w:docPartObj>
        <w:docPartGallery w:val="Page Numbers (Bottom of Page)"/>
        <w:docPartUnique/>
      </w:docPartObj>
    </w:sdtPr>
    <w:sdtEndPr/>
    <w:sdtContent>
      <w:p w:rsidR="00312133" w:rsidRDefault="00312133">
        <w:pPr>
          <w:pStyle w:val="Stopka"/>
          <w:jc w:val="right"/>
        </w:pPr>
        <w:r>
          <w:fldChar w:fldCharType="begin"/>
        </w:r>
        <w:r>
          <w:instrText>PAGE   \* MERGEFORMAT</w:instrText>
        </w:r>
        <w:r>
          <w:fldChar w:fldCharType="separate"/>
        </w:r>
        <w:r w:rsidR="006C3C4C">
          <w:rPr>
            <w:noProof/>
          </w:rPr>
          <w:t>2</w:t>
        </w:r>
        <w:r>
          <w:fldChar w:fldCharType="end"/>
        </w:r>
      </w:p>
    </w:sdtContent>
  </w:sdt>
  <w:p w:rsidR="00312133" w:rsidRDefault="0031213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EFC" w:rsidRDefault="007D5EFC" w:rsidP="00312133">
      <w:pPr>
        <w:spacing w:after="0" w:line="240" w:lineRule="auto"/>
      </w:pPr>
      <w:r>
        <w:separator/>
      </w:r>
    </w:p>
  </w:footnote>
  <w:footnote w:type="continuationSeparator" w:id="0">
    <w:p w:rsidR="007D5EFC" w:rsidRDefault="007D5EFC" w:rsidP="003121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42CAC"/>
    <w:multiLevelType w:val="hybridMultilevel"/>
    <w:tmpl w:val="0CBCD8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A485F3B"/>
    <w:multiLevelType w:val="hybridMultilevel"/>
    <w:tmpl w:val="AFD4FD30"/>
    <w:lvl w:ilvl="0" w:tplc="AC48BB70">
      <w:start w:val="1"/>
      <w:numFmt w:val="decimal"/>
      <w:lvlText w:val="%1."/>
      <w:lvlJc w:val="left"/>
      <w:pPr>
        <w:tabs>
          <w:tab w:val="num" w:pos="1440"/>
        </w:tabs>
        <w:ind w:left="1440" w:hanging="360"/>
      </w:pPr>
      <w:rPr>
        <w:rFonts w:hint="default"/>
        <w:b/>
      </w:rPr>
    </w:lvl>
    <w:lvl w:ilvl="1" w:tplc="04150005">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998"/>
    <w:rsid w:val="0002685D"/>
    <w:rsid w:val="00123F1D"/>
    <w:rsid w:val="002161E1"/>
    <w:rsid w:val="00312133"/>
    <w:rsid w:val="006C3C4C"/>
    <w:rsid w:val="00790817"/>
    <w:rsid w:val="007D5EFC"/>
    <w:rsid w:val="00944836"/>
    <w:rsid w:val="00A97C2A"/>
    <w:rsid w:val="00BD77DA"/>
    <w:rsid w:val="00C04A14"/>
    <w:rsid w:val="00CB7998"/>
    <w:rsid w:val="00D523EE"/>
    <w:rsid w:val="00E0217D"/>
    <w:rsid w:val="00FA2E0D"/>
    <w:rsid w:val="00FD7E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7998"/>
    <w:pPr>
      <w:spacing w:after="200"/>
    </w:pPr>
    <w:rPr>
      <w:rFonts w:cstheme="minorBid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123F1D"/>
    <w:pPr>
      <w:widowControl w:val="0"/>
      <w:autoSpaceDE w:val="0"/>
      <w:autoSpaceDN w:val="0"/>
      <w:adjustRightInd w:val="0"/>
      <w:spacing w:after="0" w:line="240" w:lineRule="auto"/>
    </w:pPr>
    <w:rPr>
      <w:rFonts w:ascii="Times New Roman" w:hAnsi="Times New Roman"/>
      <w:sz w:val="20"/>
      <w:szCs w:val="20"/>
    </w:rPr>
  </w:style>
  <w:style w:type="paragraph" w:styleId="Akapitzlist">
    <w:name w:val="List Paragraph"/>
    <w:basedOn w:val="Normalny"/>
    <w:uiPriority w:val="34"/>
    <w:qFormat/>
    <w:rsid w:val="00123F1D"/>
    <w:pPr>
      <w:ind w:left="720"/>
      <w:contextualSpacing/>
    </w:pPr>
  </w:style>
  <w:style w:type="paragraph" w:styleId="Nagwek">
    <w:name w:val="header"/>
    <w:basedOn w:val="Normalny"/>
    <w:link w:val="NagwekZnak"/>
    <w:uiPriority w:val="99"/>
    <w:unhideWhenUsed/>
    <w:rsid w:val="003121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2133"/>
    <w:rPr>
      <w:rFonts w:cstheme="minorBidi"/>
    </w:rPr>
  </w:style>
  <w:style w:type="paragraph" w:styleId="Stopka">
    <w:name w:val="footer"/>
    <w:basedOn w:val="Normalny"/>
    <w:link w:val="StopkaZnak"/>
    <w:uiPriority w:val="99"/>
    <w:unhideWhenUsed/>
    <w:rsid w:val="003121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2133"/>
    <w:rPr>
      <w:rFonts w:cstheme="minorBidi"/>
    </w:rPr>
  </w:style>
  <w:style w:type="paragraph" w:styleId="Tekstdymka">
    <w:name w:val="Balloon Text"/>
    <w:basedOn w:val="Normalny"/>
    <w:link w:val="TekstdymkaZnak"/>
    <w:uiPriority w:val="99"/>
    <w:semiHidden/>
    <w:unhideWhenUsed/>
    <w:rsid w:val="00A97C2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7C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7998"/>
    <w:pPr>
      <w:spacing w:after="200"/>
    </w:pPr>
    <w:rPr>
      <w:rFonts w:cstheme="minorBid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123F1D"/>
    <w:pPr>
      <w:widowControl w:val="0"/>
      <w:autoSpaceDE w:val="0"/>
      <w:autoSpaceDN w:val="0"/>
      <w:adjustRightInd w:val="0"/>
      <w:spacing w:after="0" w:line="240" w:lineRule="auto"/>
    </w:pPr>
    <w:rPr>
      <w:rFonts w:ascii="Times New Roman" w:hAnsi="Times New Roman"/>
      <w:sz w:val="20"/>
      <w:szCs w:val="20"/>
    </w:rPr>
  </w:style>
  <w:style w:type="paragraph" w:styleId="Akapitzlist">
    <w:name w:val="List Paragraph"/>
    <w:basedOn w:val="Normalny"/>
    <w:uiPriority w:val="34"/>
    <w:qFormat/>
    <w:rsid w:val="00123F1D"/>
    <w:pPr>
      <w:ind w:left="720"/>
      <w:contextualSpacing/>
    </w:pPr>
  </w:style>
  <w:style w:type="paragraph" w:styleId="Nagwek">
    <w:name w:val="header"/>
    <w:basedOn w:val="Normalny"/>
    <w:link w:val="NagwekZnak"/>
    <w:uiPriority w:val="99"/>
    <w:unhideWhenUsed/>
    <w:rsid w:val="003121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2133"/>
    <w:rPr>
      <w:rFonts w:cstheme="minorBidi"/>
    </w:rPr>
  </w:style>
  <w:style w:type="paragraph" w:styleId="Stopka">
    <w:name w:val="footer"/>
    <w:basedOn w:val="Normalny"/>
    <w:link w:val="StopkaZnak"/>
    <w:uiPriority w:val="99"/>
    <w:unhideWhenUsed/>
    <w:rsid w:val="003121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2133"/>
    <w:rPr>
      <w:rFonts w:cstheme="minorBidi"/>
    </w:rPr>
  </w:style>
  <w:style w:type="paragraph" w:styleId="Tekstdymka">
    <w:name w:val="Balloon Text"/>
    <w:basedOn w:val="Normalny"/>
    <w:link w:val="TekstdymkaZnak"/>
    <w:uiPriority w:val="99"/>
    <w:semiHidden/>
    <w:unhideWhenUsed/>
    <w:rsid w:val="00A97C2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7C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276851">
      <w:bodyDiv w:val="1"/>
      <w:marLeft w:val="0"/>
      <w:marRight w:val="0"/>
      <w:marTop w:val="0"/>
      <w:marBottom w:val="0"/>
      <w:divBdr>
        <w:top w:val="none" w:sz="0" w:space="0" w:color="auto"/>
        <w:left w:val="none" w:sz="0" w:space="0" w:color="auto"/>
        <w:bottom w:val="none" w:sz="0" w:space="0" w:color="auto"/>
        <w:right w:val="none" w:sz="0" w:space="0" w:color="auto"/>
      </w:divBdr>
    </w:div>
    <w:div w:id="1807355749">
      <w:bodyDiv w:val="1"/>
      <w:marLeft w:val="0"/>
      <w:marRight w:val="0"/>
      <w:marTop w:val="0"/>
      <w:marBottom w:val="0"/>
      <w:divBdr>
        <w:top w:val="none" w:sz="0" w:space="0" w:color="auto"/>
        <w:left w:val="none" w:sz="0" w:space="0" w:color="auto"/>
        <w:bottom w:val="none" w:sz="0" w:space="0" w:color="auto"/>
        <w:right w:val="none" w:sz="0" w:space="0" w:color="auto"/>
      </w:divBdr>
      <w:divsChild>
        <w:div w:id="897476746">
          <w:marLeft w:val="0"/>
          <w:marRight w:val="0"/>
          <w:marTop w:val="0"/>
          <w:marBottom w:val="0"/>
          <w:divBdr>
            <w:top w:val="none" w:sz="0" w:space="0" w:color="auto"/>
            <w:left w:val="none" w:sz="0" w:space="0" w:color="auto"/>
            <w:bottom w:val="none" w:sz="0" w:space="0" w:color="auto"/>
            <w:right w:val="none" w:sz="0" w:space="0" w:color="auto"/>
          </w:divBdr>
        </w:div>
        <w:div w:id="556285271">
          <w:marLeft w:val="0"/>
          <w:marRight w:val="0"/>
          <w:marTop w:val="0"/>
          <w:marBottom w:val="0"/>
          <w:divBdr>
            <w:top w:val="none" w:sz="0" w:space="0" w:color="auto"/>
            <w:left w:val="none" w:sz="0" w:space="0" w:color="auto"/>
            <w:bottom w:val="none" w:sz="0" w:space="0" w:color="auto"/>
            <w:right w:val="none" w:sz="0" w:space="0" w:color="auto"/>
          </w:divBdr>
        </w:div>
        <w:div w:id="1479303741">
          <w:marLeft w:val="0"/>
          <w:marRight w:val="0"/>
          <w:marTop w:val="0"/>
          <w:marBottom w:val="0"/>
          <w:divBdr>
            <w:top w:val="none" w:sz="0" w:space="0" w:color="auto"/>
            <w:left w:val="none" w:sz="0" w:space="0" w:color="auto"/>
            <w:bottom w:val="none" w:sz="0" w:space="0" w:color="auto"/>
            <w:right w:val="none" w:sz="0" w:space="0" w:color="auto"/>
          </w:divBdr>
        </w:div>
        <w:div w:id="1818301554">
          <w:marLeft w:val="0"/>
          <w:marRight w:val="0"/>
          <w:marTop w:val="0"/>
          <w:marBottom w:val="0"/>
          <w:divBdr>
            <w:top w:val="none" w:sz="0" w:space="0" w:color="auto"/>
            <w:left w:val="none" w:sz="0" w:space="0" w:color="auto"/>
            <w:bottom w:val="none" w:sz="0" w:space="0" w:color="auto"/>
            <w:right w:val="none" w:sz="0" w:space="0" w:color="auto"/>
          </w:divBdr>
        </w:div>
        <w:div w:id="1508135498">
          <w:marLeft w:val="0"/>
          <w:marRight w:val="0"/>
          <w:marTop w:val="0"/>
          <w:marBottom w:val="0"/>
          <w:divBdr>
            <w:top w:val="none" w:sz="0" w:space="0" w:color="auto"/>
            <w:left w:val="none" w:sz="0" w:space="0" w:color="auto"/>
            <w:bottom w:val="none" w:sz="0" w:space="0" w:color="auto"/>
            <w:right w:val="none" w:sz="0" w:space="0" w:color="auto"/>
          </w:divBdr>
        </w:div>
        <w:div w:id="2121685005">
          <w:marLeft w:val="0"/>
          <w:marRight w:val="0"/>
          <w:marTop w:val="0"/>
          <w:marBottom w:val="0"/>
          <w:divBdr>
            <w:top w:val="none" w:sz="0" w:space="0" w:color="auto"/>
            <w:left w:val="none" w:sz="0" w:space="0" w:color="auto"/>
            <w:bottom w:val="none" w:sz="0" w:space="0" w:color="auto"/>
            <w:right w:val="none" w:sz="0" w:space="0" w:color="auto"/>
          </w:divBdr>
        </w:div>
        <w:div w:id="353313938">
          <w:marLeft w:val="0"/>
          <w:marRight w:val="0"/>
          <w:marTop w:val="0"/>
          <w:marBottom w:val="0"/>
          <w:divBdr>
            <w:top w:val="none" w:sz="0" w:space="0" w:color="auto"/>
            <w:left w:val="none" w:sz="0" w:space="0" w:color="auto"/>
            <w:bottom w:val="none" w:sz="0" w:space="0" w:color="auto"/>
            <w:right w:val="none" w:sz="0" w:space="0" w:color="auto"/>
          </w:divBdr>
        </w:div>
        <w:div w:id="2060473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1472</Words>
  <Characters>8834</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dc:creator>
  <cp:lastModifiedBy>Wanda</cp:lastModifiedBy>
  <cp:revision>3</cp:revision>
  <cp:lastPrinted>2019-06-19T07:23:00Z</cp:lastPrinted>
  <dcterms:created xsi:type="dcterms:W3CDTF">2019-06-19T05:59:00Z</dcterms:created>
  <dcterms:modified xsi:type="dcterms:W3CDTF">2019-06-19T07:42:00Z</dcterms:modified>
</cp:coreProperties>
</file>