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0C" w:rsidRDefault="00B95A0C">
      <w:pPr>
        <w:spacing w:line="111" w:lineRule="exact"/>
        <w:rPr>
          <w:sz w:val="9"/>
          <w:szCs w:val="9"/>
        </w:rPr>
      </w:pPr>
    </w:p>
    <w:p w:rsidR="00B95A0C" w:rsidRDefault="00B95A0C">
      <w:pPr>
        <w:rPr>
          <w:sz w:val="2"/>
          <w:szCs w:val="2"/>
        </w:rPr>
        <w:sectPr w:rsidR="00B95A0C" w:rsidSect="000D10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307" w:right="843" w:bottom="761" w:left="0" w:header="0" w:footer="3" w:gutter="0"/>
          <w:cols w:space="720"/>
          <w:noEndnote/>
          <w:docGrid w:linePitch="360"/>
        </w:sectPr>
      </w:pPr>
    </w:p>
    <w:p w:rsidR="00B95A0C" w:rsidRDefault="00000563">
      <w:pPr>
        <w:pStyle w:val="Bodytext30"/>
        <w:shd w:val="clear" w:color="auto" w:fill="auto"/>
        <w:spacing w:after="306"/>
        <w:ind w:left="20"/>
      </w:pPr>
      <w:r>
        <w:lastRenderedPageBreak/>
        <w:t>Regulamin Przetargu na sprzedaż samochodu służbowego Samodzielnego</w:t>
      </w:r>
      <w:r>
        <w:br/>
        <w:t>Publicznego Z</w:t>
      </w:r>
      <w:r w:rsidR="00B56377">
        <w:t>espołu</w:t>
      </w:r>
      <w:r>
        <w:t xml:space="preserve"> Opieki Zdrowotnej </w:t>
      </w:r>
      <w:r w:rsidR="00B56377">
        <w:t>w Kościanie ul. Szpitalna 7, 64-000 Kościan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17"/>
        </w:tabs>
        <w:spacing w:before="0"/>
      </w:pPr>
      <w:bookmarkStart w:id="1" w:name="bookmark0"/>
      <w:r>
        <w:t>Podstawa i forma prawna.</w:t>
      </w:r>
      <w:bookmarkEnd w:id="1"/>
    </w:p>
    <w:p w:rsidR="00B95A0C" w:rsidRDefault="00000563">
      <w:pPr>
        <w:pStyle w:val="Bodytext20"/>
        <w:shd w:val="clear" w:color="auto" w:fill="auto"/>
      </w:pPr>
      <w:r>
        <w:t>Przetarg odbywa się zgodnie z 70</w:t>
      </w:r>
      <w:r>
        <w:rPr>
          <w:vertAlign w:val="superscript"/>
        </w:rPr>
        <w:t>1</w:t>
      </w:r>
      <w:r>
        <w:t xml:space="preserve"> ustawy z dnia 23 kwietnia 1964 r. Kodeksu cywilnego (Dz. U. 1964 r. nr 16, poz. 93 z </w:t>
      </w:r>
      <w:proofErr w:type="spellStart"/>
      <w:r>
        <w:t>późn</w:t>
      </w:r>
      <w:proofErr w:type="spellEnd"/>
      <w:r>
        <w:t>. zm.)</w:t>
      </w:r>
      <w:r w:rsidR="00B56377">
        <w:t xml:space="preserve"> oraz uchwały nr XVI/159/12 Rady Powiatu Kościańskiego,</w:t>
      </w:r>
    </w:p>
    <w:p w:rsidR="00B95A0C" w:rsidRDefault="00000563">
      <w:pPr>
        <w:pStyle w:val="Bodytext20"/>
        <w:numPr>
          <w:ilvl w:val="0"/>
          <w:numId w:val="2"/>
        </w:numPr>
        <w:shd w:val="clear" w:color="auto" w:fill="auto"/>
        <w:tabs>
          <w:tab w:val="left" w:pos="1064"/>
        </w:tabs>
        <w:ind w:left="740"/>
      </w:pPr>
      <w:r>
        <w:t xml:space="preserve">Przedmiotem postępowania przetargowego jest sprzedaż samochodu marki Peugeot </w:t>
      </w:r>
      <w:r w:rsidR="00B56377">
        <w:t xml:space="preserve">Mercedes Sprinter 331 CDI </w:t>
      </w:r>
      <w:r>
        <w:t>, nr rejestracyjny: P</w:t>
      </w:r>
      <w:r w:rsidR="00B56377">
        <w:t>KS F999</w:t>
      </w:r>
      <w:r>
        <w:t>, rok produkcji: 20</w:t>
      </w:r>
      <w:r w:rsidR="00B56377">
        <w:t>0</w:t>
      </w:r>
      <w:r>
        <w:t xml:space="preserve">0, przebieg: </w:t>
      </w:r>
      <w:r w:rsidR="00B56377">
        <w:t>750 559</w:t>
      </w:r>
      <w:r>
        <w:t xml:space="preserve"> km, pojemność silnika: </w:t>
      </w:r>
      <w:r w:rsidR="00B56377">
        <w:t>2151</w:t>
      </w:r>
      <w:r>
        <w:t xml:space="preserve"> cm3, rodzaj paliwa: olej napędowy, rodzaj pojazdu: karetka pogotowia; stan techniczny: </w:t>
      </w:r>
      <w:r w:rsidR="00B56377">
        <w:t>nie</w:t>
      </w:r>
      <w:r>
        <w:t>sprawny.</w:t>
      </w:r>
    </w:p>
    <w:p w:rsidR="00B95A0C" w:rsidRDefault="00000563">
      <w:pPr>
        <w:pStyle w:val="Bodytext20"/>
        <w:numPr>
          <w:ilvl w:val="0"/>
          <w:numId w:val="2"/>
        </w:numPr>
        <w:shd w:val="clear" w:color="auto" w:fill="auto"/>
        <w:tabs>
          <w:tab w:val="left" w:pos="1079"/>
        </w:tabs>
        <w:ind w:left="740"/>
      </w:pPr>
      <w:r>
        <w:t>Postępowanie ma formę publicznego przetargu pisemnego ofertowego.</w:t>
      </w:r>
    </w:p>
    <w:p w:rsidR="00B95A0C" w:rsidRDefault="00000563">
      <w:pPr>
        <w:pStyle w:val="Bodytext20"/>
        <w:numPr>
          <w:ilvl w:val="0"/>
          <w:numId w:val="2"/>
        </w:numPr>
        <w:shd w:val="clear" w:color="auto" w:fill="auto"/>
        <w:tabs>
          <w:tab w:val="left" w:pos="1079"/>
        </w:tabs>
        <w:ind w:left="740"/>
      </w:pPr>
      <w:r>
        <w:t>Ogłoszenie przetargu opublikowane zostanie na str</w:t>
      </w:r>
      <w:r w:rsidR="00B56377">
        <w:t>onie internetowej Sprzedającego oraz tablicy ogłoszeń w siedzibie sprzedającego,</w:t>
      </w:r>
    </w:p>
    <w:p w:rsidR="00B95A0C" w:rsidRDefault="00000563">
      <w:pPr>
        <w:pStyle w:val="Bodytext20"/>
        <w:numPr>
          <w:ilvl w:val="0"/>
          <w:numId w:val="2"/>
        </w:numPr>
        <w:shd w:val="clear" w:color="auto" w:fill="auto"/>
        <w:tabs>
          <w:tab w:val="left" w:pos="1086"/>
        </w:tabs>
        <w:ind w:left="740"/>
      </w:pPr>
      <w:r>
        <w:t>Ogłoszenie, a także warunki przetargu mogą być zmienione lub odwołane bez podania przyczyn.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before="0"/>
      </w:pPr>
      <w:bookmarkStart w:id="2" w:name="bookmark1"/>
      <w:r>
        <w:t>Nazwa i siedziba organizatora przetargu/sprzedającego.</w:t>
      </w:r>
      <w:bookmarkEnd w:id="2"/>
    </w:p>
    <w:p w:rsidR="00B95A0C" w:rsidRDefault="00000563" w:rsidP="00B56377">
      <w:pPr>
        <w:pStyle w:val="Bodytext20"/>
        <w:shd w:val="clear" w:color="auto" w:fill="auto"/>
        <w:jc w:val="left"/>
      </w:pPr>
      <w:r>
        <w:t>Samodzielny Publiczny</w:t>
      </w:r>
      <w:r w:rsidR="00B56377">
        <w:t xml:space="preserve"> Zespół Opieki Zdrowotnej w Kościanie, ul. Szpitalna 7, 64-000 Kościan </w:t>
      </w:r>
      <w:r>
        <w:t>,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before="0"/>
      </w:pPr>
      <w:bookmarkStart w:id="3" w:name="bookmark2"/>
      <w:r>
        <w:t>Miejsce i termin, w którym można obejrzeć sprzedawane samochody.</w:t>
      </w:r>
      <w:bookmarkEnd w:id="3"/>
    </w:p>
    <w:p w:rsidR="00B95A0C" w:rsidRDefault="00000563">
      <w:pPr>
        <w:pStyle w:val="Bodytext20"/>
        <w:shd w:val="clear" w:color="auto" w:fill="auto"/>
      </w:pPr>
      <w:r>
        <w:t xml:space="preserve">Samochód będący przedmiotem przetargu można obejrzeć w </w:t>
      </w:r>
      <w:r w:rsidR="00B56377">
        <w:t>Kościanie w</w:t>
      </w:r>
      <w:r>
        <w:t xml:space="preserve"> siedzibie organizatora przetargu w dni robocze (od poniedziałku do piątku) po wcześniejszym uzgodnieniu telefonicznym terminu </w:t>
      </w:r>
      <w:r w:rsidR="0049044B">
        <w:t>z p. Gracjanem Piotrowskim lub p. Karolem Kaniewskim tel. 65 5120 855 w.315</w:t>
      </w:r>
    </w:p>
    <w:p w:rsidR="00B95A0C" w:rsidRDefault="00000563">
      <w:pPr>
        <w:pStyle w:val="Bodytext20"/>
        <w:numPr>
          <w:ilvl w:val="0"/>
          <w:numId w:val="1"/>
        </w:numPr>
        <w:shd w:val="clear" w:color="auto" w:fill="auto"/>
        <w:tabs>
          <w:tab w:val="left" w:pos="324"/>
        </w:tabs>
      </w:pPr>
      <w:r>
        <w:rPr>
          <w:rStyle w:val="Bodytext2Bold"/>
        </w:rPr>
        <w:t xml:space="preserve">Cena wywoławcza: </w:t>
      </w:r>
      <w:r w:rsidR="0049044B">
        <w:rPr>
          <w:rStyle w:val="Bodytext2Bold"/>
        </w:rPr>
        <w:t>1000</w:t>
      </w:r>
      <w:r>
        <w:t>,</w:t>
      </w:r>
      <w:r w:rsidR="0049044B" w:rsidRPr="0049044B">
        <w:rPr>
          <w:b/>
        </w:rPr>
        <w:t>00</w:t>
      </w:r>
      <w:r w:rsidRPr="0049044B">
        <w:rPr>
          <w:b/>
        </w:rPr>
        <w:t xml:space="preserve"> </w:t>
      </w:r>
      <w:r>
        <w:t xml:space="preserve">zł </w:t>
      </w:r>
      <w:r w:rsidR="00782F97">
        <w:t>netto</w:t>
      </w:r>
      <w:r w:rsidR="00A840A1">
        <w:t xml:space="preserve"> </w:t>
      </w:r>
      <w:r>
        <w:t xml:space="preserve"> (słownie złotych:</w:t>
      </w:r>
      <w:r w:rsidR="0049044B">
        <w:t xml:space="preserve"> jeden tysiąc</w:t>
      </w:r>
      <w:r>
        <w:t>)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before="0"/>
      </w:pPr>
      <w:bookmarkStart w:id="4" w:name="bookmark3"/>
      <w:r>
        <w:t>Wymagania, jakim powinna odpowiadać oferta w prowadzonym przetargu.</w:t>
      </w:r>
      <w:bookmarkEnd w:id="4"/>
    </w:p>
    <w:p w:rsidR="00B95A0C" w:rsidRDefault="00000563">
      <w:pPr>
        <w:pStyle w:val="Bodytext20"/>
        <w:shd w:val="clear" w:color="auto" w:fill="auto"/>
      </w:pPr>
      <w:r>
        <w:t>Oferta pod rygorem nieważności powinna być sporządzona w formie pisemnej i powinna zawierać:</w:t>
      </w:r>
    </w:p>
    <w:p w:rsidR="00B95A0C" w:rsidRDefault="00000563">
      <w:pPr>
        <w:pStyle w:val="Bodytext20"/>
        <w:numPr>
          <w:ilvl w:val="0"/>
          <w:numId w:val="3"/>
        </w:numPr>
        <w:shd w:val="clear" w:color="auto" w:fill="auto"/>
        <w:tabs>
          <w:tab w:val="left" w:pos="964"/>
        </w:tabs>
        <w:ind w:left="740"/>
      </w:pPr>
      <w:r>
        <w:t>imię i nazwisko, dokładny adres i telefon kontaktowy lub nazwę firmy i adres siedziby oferenta, telefon, fax, PESEL w przypadku osoby fizycznej, a w przypadku przedsiębiorcy NIP oraz nr REGON;</w:t>
      </w:r>
    </w:p>
    <w:p w:rsidR="00B95A0C" w:rsidRDefault="00000563">
      <w:pPr>
        <w:pStyle w:val="Bodytext40"/>
        <w:numPr>
          <w:ilvl w:val="0"/>
          <w:numId w:val="3"/>
        </w:numPr>
        <w:shd w:val="clear" w:color="auto" w:fill="auto"/>
        <w:tabs>
          <w:tab w:val="left" w:pos="893"/>
        </w:tabs>
      </w:pPr>
      <w:r>
        <w:rPr>
          <w:rStyle w:val="Bodytext4NotItalic"/>
        </w:rPr>
        <w:t xml:space="preserve">oferowaną cenę za samochód objęty przedmiotem przetargu i warunki jej zapłaty. </w:t>
      </w:r>
      <w:r>
        <w:t>Wzór formularza ofertowego oraz umowy stanowi załącznik do niniejszego Regulaminu.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before="0"/>
      </w:pPr>
      <w:bookmarkStart w:id="5" w:name="bookmark4"/>
      <w:r>
        <w:t>Termin, miejsce i tryb złożenia oferty oraz okres, w którym oferta jest wiążąca.</w:t>
      </w:r>
      <w:bookmarkEnd w:id="5"/>
    </w:p>
    <w:p w:rsidR="00B95A0C" w:rsidRDefault="00000563">
      <w:pPr>
        <w:pStyle w:val="Bodytext20"/>
        <w:numPr>
          <w:ilvl w:val="0"/>
          <w:numId w:val="4"/>
        </w:numPr>
        <w:shd w:val="clear" w:color="auto" w:fill="auto"/>
        <w:tabs>
          <w:tab w:val="left" w:pos="1033"/>
        </w:tabs>
        <w:ind w:left="720"/>
      </w:pPr>
      <w:r>
        <w:t xml:space="preserve">Ofertę należy złożyć w zamkniętej kopercie, która musi być zaadresowana wg poniższego wzoru: </w:t>
      </w:r>
      <w:r w:rsidR="0049044B">
        <w:t xml:space="preserve">Samodzielny Publiczny Zespół Opieki Zdrowotnej w Kościanie ul. Szpitalna 7, 64-000 </w:t>
      </w:r>
      <w:r>
        <w:t xml:space="preserve">„Oferta przetargowa na zakup samochodu służbowego SP ZOZ </w:t>
      </w:r>
      <w:r w:rsidR="0049044B">
        <w:t>w Kościanie- karetki”</w:t>
      </w:r>
      <w:r>
        <w:t>.</w:t>
      </w:r>
    </w:p>
    <w:p w:rsidR="00B95A0C" w:rsidRPr="000D1030" w:rsidRDefault="00000563">
      <w:pPr>
        <w:pStyle w:val="Bodytext20"/>
        <w:numPr>
          <w:ilvl w:val="0"/>
          <w:numId w:val="4"/>
        </w:numPr>
        <w:shd w:val="clear" w:color="auto" w:fill="auto"/>
        <w:tabs>
          <w:tab w:val="left" w:pos="1026"/>
        </w:tabs>
        <w:ind w:left="720"/>
        <w:rPr>
          <w:b/>
        </w:rPr>
      </w:pPr>
      <w:r>
        <w:t>Oferty należy składać w siedzibie Sprzedającego, w dni robocze (od poniedziałku do piątku) w godz. 8.00 - 14.00, nie później jednak niż do dnia</w:t>
      </w:r>
      <w:r w:rsidR="0049044B">
        <w:t xml:space="preserve"> </w:t>
      </w:r>
      <w:r w:rsidR="000D1030" w:rsidRPr="000D1030">
        <w:rPr>
          <w:b/>
        </w:rPr>
        <w:t>10.07.</w:t>
      </w:r>
      <w:r w:rsidRPr="000D1030">
        <w:rPr>
          <w:b/>
        </w:rPr>
        <w:t xml:space="preserve"> 2019 roku, do godz. 14:00, w </w:t>
      </w:r>
      <w:r w:rsidR="0049044B" w:rsidRPr="000D1030">
        <w:rPr>
          <w:b/>
        </w:rPr>
        <w:t>sekretariacie</w:t>
      </w:r>
      <w:r w:rsidRPr="000D1030">
        <w:rPr>
          <w:b/>
        </w:rPr>
        <w:t xml:space="preserve"> Szpitala pok.</w:t>
      </w:r>
      <w:r w:rsidR="0049044B" w:rsidRPr="000D1030">
        <w:rPr>
          <w:b/>
        </w:rPr>
        <w:t xml:space="preserve"> 1</w:t>
      </w:r>
    </w:p>
    <w:p w:rsidR="00B95A0C" w:rsidRDefault="00000563">
      <w:pPr>
        <w:pStyle w:val="Bodytext20"/>
        <w:numPr>
          <w:ilvl w:val="0"/>
          <w:numId w:val="4"/>
        </w:numPr>
        <w:shd w:val="clear" w:color="auto" w:fill="auto"/>
        <w:tabs>
          <w:tab w:val="left" w:pos="1033"/>
        </w:tabs>
        <w:ind w:left="720"/>
      </w:pPr>
      <w:r>
        <w:t>Oferta złożona po terminie podlega zwrotowi bez jej otwarcia.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91"/>
        </w:tabs>
        <w:spacing w:before="0"/>
      </w:pPr>
      <w:bookmarkStart w:id="6" w:name="bookmark5"/>
      <w:r>
        <w:lastRenderedPageBreak/>
        <w:t>Inne informacje.</w:t>
      </w:r>
      <w:bookmarkEnd w:id="6"/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40"/>
        </w:tabs>
        <w:ind w:left="720"/>
      </w:pPr>
      <w:r>
        <w:t>Komisja przetargowa wybierze Oferenta, który zaoferuje najwyższą cenę na samochód objęty przedmiotem przetargu spośród złożonych ofert. O wyborze oferty zostaną poinformowani wszyscy, którzy złożyli ofertę na zakup samochodów. Wybrany oferent jest zobowiązany zapłacić cenę nabycia w terminie nie dłuższym niż 7 dni od daty otrzymania pisemnego powiadomienia o rozstrzygnięciu przetargu.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47"/>
        </w:tabs>
        <w:ind w:left="720"/>
      </w:pPr>
      <w:r>
        <w:t>W przypadku, gdy uczestnicy przetargu zaoferują tę samą cenę, Sprzedającemu przysługuje prawo swobodnego wyboru ofert, w szczególności jednak Sprzedający jest uprawniony wezwać Oferentów do złożenia w terminie określonym przez siebie, ofert dodatkowych. Oferenci składając oferty dodatkowe, nie mogą zaoferować cen</w:t>
      </w:r>
      <w:r w:rsidR="0049044B">
        <w:t xml:space="preserve"> niższych</w:t>
      </w:r>
      <w:r>
        <w:t xml:space="preserve"> niż zaoferowane w złożonych ofertach pod rygorem pozostawienia takiej oferty dodatkowej bez rozpoznania.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47"/>
        </w:tabs>
        <w:ind w:left="720"/>
      </w:pPr>
      <w:r>
        <w:t>W przypadku nieuregulowania przez oferenta ceny nabycia samochodu w terminie 7 dni od daty otrzymania pisemnego powiadomienia o rozstrzygnięciu przetargu to na tę okoliczność zostanie sporządzony protokół. W takim przypadku Oferentowi zatrzymane zostanie wadium, które zobowiązany jest on wpłacić w wysokości określonej przez Sprzedającego, a które musi zostać wpłacone na rachunek Sprzedającego przed złożeniem oferty, nie później jednak niż do daty zakreślonej w ogłoszeniu o postępowaniu, a dowód jego uiszczenia należy załączyć do oferty. Numer rachunku na jaki należy dokonać wpłaty wadium zostanie podany w ogłoszeniu o postępowaniu. Pozostałym Oferentom wadium zostanie niezwłocznie zwrócone.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33"/>
        </w:tabs>
        <w:spacing w:line="367" w:lineRule="exact"/>
        <w:ind w:left="720"/>
      </w:pPr>
      <w:r>
        <w:t>Wydanie samochodu Oferentowi/Nabywcy nastąpi niezwłocznie po zapłaceniu ceny nabycia, okazaniu dowodu wpłaty i zawarciu umowy kupna - sprzedaży samochodu.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33"/>
        </w:tabs>
        <w:spacing w:line="353" w:lineRule="exact"/>
        <w:ind w:left="720"/>
      </w:pPr>
      <w:r>
        <w:t>Sprzedający zastrzega sobie możliwość zmiany lub odwołania warunków przetargu.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93"/>
        </w:tabs>
        <w:ind w:left="720"/>
      </w:pPr>
      <w:r>
        <w:t>Sprzedającemu przysługuje prawo zamknięcia przetargu bez wybrania którejkolwiek z ofert.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93"/>
        </w:tabs>
        <w:ind w:left="720"/>
      </w:pPr>
      <w:r>
        <w:t>Termin i miejsce zawarcia umowy wyznaczy Sprzedający.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93"/>
        </w:tabs>
        <w:ind w:left="720"/>
      </w:pPr>
      <w:r>
        <w:t>Sprzedający nie udziela gwarancji na stan techniczny samochodu objętego przetargiem ani nie odpowiada za wady ukryte.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93"/>
        </w:tabs>
        <w:ind w:left="720"/>
      </w:pPr>
      <w:r>
        <w:t>Kupujący jest zobowiązany do usunięcia z samochodu emblematów, oraz logo sprzedającego.</w:t>
      </w:r>
    </w:p>
    <w:p w:rsidR="00BA2DFB" w:rsidRDefault="00BA2DFB" w:rsidP="00BA2DFB">
      <w:pPr>
        <w:pStyle w:val="Bodytext20"/>
        <w:shd w:val="clear" w:color="auto" w:fill="auto"/>
        <w:tabs>
          <w:tab w:val="left" w:pos="1093"/>
        </w:tabs>
        <w:ind w:left="720"/>
      </w:pP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</w:pPr>
      <w:bookmarkStart w:id="7" w:name="bookmark6"/>
      <w:r>
        <w:t>Osoby do kontaktu ze strony Sprzedającego:</w:t>
      </w:r>
      <w:bookmarkEnd w:id="7"/>
    </w:p>
    <w:p w:rsidR="00B95A0C" w:rsidRDefault="00BA2DFB">
      <w:pPr>
        <w:pStyle w:val="Heading120"/>
        <w:keepNext/>
        <w:keepLines/>
        <w:numPr>
          <w:ilvl w:val="0"/>
          <w:numId w:val="6"/>
        </w:numPr>
        <w:shd w:val="clear" w:color="auto" w:fill="auto"/>
        <w:tabs>
          <w:tab w:val="left" w:pos="1078"/>
        </w:tabs>
        <w:ind w:left="720"/>
      </w:pPr>
      <w:r>
        <w:t>P. Gracjan Piotrowski, p. Karol Kaniewski</w:t>
      </w:r>
    </w:p>
    <w:p w:rsidR="00B95A0C" w:rsidRDefault="00B95A0C" w:rsidP="00BA2DFB">
      <w:pPr>
        <w:pStyle w:val="Heading10"/>
        <w:keepNext/>
        <w:keepLines/>
        <w:shd w:val="clear" w:color="auto" w:fill="auto"/>
        <w:tabs>
          <w:tab w:val="left" w:pos="1994"/>
        </w:tabs>
        <w:ind w:left="720"/>
      </w:pP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</w:pPr>
      <w:bookmarkStart w:id="8" w:name="bookmark9"/>
      <w:r>
        <w:t>Postanowienia końcowe.</w:t>
      </w:r>
      <w:bookmarkEnd w:id="8"/>
    </w:p>
    <w:p w:rsidR="00B95A0C" w:rsidRDefault="00000563">
      <w:pPr>
        <w:pStyle w:val="Bodytext20"/>
        <w:shd w:val="clear" w:color="auto" w:fill="auto"/>
      </w:pPr>
      <w:r>
        <w:t>Niniejszy Regulamin obowiązuje wraz z warunkami umowy. Każdy oferent jest związany treścią niniejszego Regulaminu oraz postanowieniami zawartymi w umowie.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66"/>
        </w:tabs>
        <w:spacing w:before="0"/>
      </w:pPr>
      <w:bookmarkStart w:id="9" w:name="bookmark10"/>
      <w:r>
        <w:t>Załączniki:</w:t>
      </w:r>
      <w:bookmarkEnd w:id="9"/>
    </w:p>
    <w:p w:rsidR="00B95A0C" w:rsidRDefault="00000563">
      <w:pPr>
        <w:pStyle w:val="Bodytext20"/>
        <w:numPr>
          <w:ilvl w:val="0"/>
          <w:numId w:val="7"/>
        </w:numPr>
        <w:shd w:val="clear" w:color="auto" w:fill="auto"/>
        <w:tabs>
          <w:tab w:val="left" w:pos="1078"/>
        </w:tabs>
        <w:ind w:left="720"/>
      </w:pPr>
      <w:r>
        <w:t>wzór formularza ofertowego</w:t>
      </w:r>
    </w:p>
    <w:p w:rsidR="00B95A0C" w:rsidRDefault="00000563">
      <w:pPr>
        <w:pStyle w:val="Bodytext20"/>
        <w:numPr>
          <w:ilvl w:val="0"/>
          <w:numId w:val="7"/>
        </w:numPr>
        <w:shd w:val="clear" w:color="auto" w:fill="auto"/>
        <w:tabs>
          <w:tab w:val="left" w:pos="1093"/>
        </w:tabs>
        <w:spacing w:after="8340"/>
        <w:ind w:left="720"/>
      </w:pPr>
      <w:r>
        <w:t>wzór umowy kupna-sprzedaży</w:t>
      </w:r>
    </w:p>
    <w:sectPr w:rsidR="00B95A0C" w:rsidSect="000D1030">
      <w:type w:val="continuous"/>
      <w:pgSz w:w="11900" w:h="16840"/>
      <w:pgMar w:top="1307" w:right="843" w:bottom="761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63" w:rsidRDefault="00227A63">
      <w:r>
        <w:separator/>
      </w:r>
    </w:p>
  </w:endnote>
  <w:endnote w:type="continuationSeparator" w:id="0">
    <w:p w:rsidR="00227A63" w:rsidRDefault="0022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030" w:rsidRDefault="000D10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591531"/>
      <w:docPartObj>
        <w:docPartGallery w:val="Page Numbers (Bottom of Page)"/>
        <w:docPartUnique/>
      </w:docPartObj>
    </w:sdtPr>
    <w:sdtEndPr/>
    <w:sdtContent>
      <w:p w:rsidR="00BA2DFB" w:rsidRDefault="00BA2D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030">
          <w:rPr>
            <w:noProof/>
          </w:rPr>
          <w:t>1</w:t>
        </w:r>
        <w:r>
          <w:fldChar w:fldCharType="end"/>
        </w:r>
      </w:p>
    </w:sdtContent>
  </w:sdt>
  <w:p w:rsidR="00BA2DFB" w:rsidRDefault="00BA2DF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030" w:rsidRDefault="000D10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63" w:rsidRDefault="00227A63"/>
  </w:footnote>
  <w:footnote w:type="continuationSeparator" w:id="0">
    <w:p w:rsidR="00227A63" w:rsidRDefault="00227A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030" w:rsidRDefault="000D10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030" w:rsidRDefault="000D1030">
    <w:pPr>
      <w:pStyle w:val="Nagwek"/>
    </w:pPr>
  </w:p>
  <w:p w:rsidR="000D1030" w:rsidRDefault="000D1030">
    <w:pPr>
      <w:pStyle w:val="Nagwek"/>
    </w:pPr>
  </w:p>
  <w:p w:rsidR="00B56377" w:rsidRDefault="00B56377" w:rsidP="000D1030">
    <w:pPr>
      <w:pStyle w:val="Nagwek"/>
      <w:jc w:val="right"/>
    </w:pPr>
    <w:bookmarkStart w:id="0" w:name="_GoBack"/>
    <w:bookmarkEnd w:id="0"/>
    <w:r>
      <w:t>SPZOZ.EPII.23.14.2019</w:t>
    </w:r>
  </w:p>
  <w:p w:rsidR="00B56377" w:rsidRDefault="00B563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030" w:rsidRDefault="000D10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4BBA"/>
    <w:multiLevelType w:val="multilevel"/>
    <w:tmpl w:val="DAD24A3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4645DE"/>
    <w:multiLevelType w:val="multilevel"/>
    <w:tmpl w:val="1C3ECA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B9671E"/>
    <w:multiLevelType w:val="multilevel"/>
    <w:tmpl w:val="7F6E08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20D0C"/>
    <w:multiLevelType w:val="multilevel"/>
    <w:tmpl w:val="55C49E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504C29"/>
    <w:multiLevelType w:val="multilevel"/>
    <w:tmpl w:val="E662D5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A253CD"/>
    <w:multiLevelType w:val="multilevel"/>
    <w:tmpl w:val="4BCC53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23060C"/>
    <w:multiLevelType w:val="multilevel"/>
    <w:tmpl w:val="743CA6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95A0C"/>
    <w:rsid w:val="00000563"/>
    <w:rsid w:val="000D1030"/>
    <w:rsid w:val="00227A63"/>
    <w:rsid w:val="0049044B"/>
    <w:rsid w:val="0076528A"/>
    <w:rsid w:val="00782F97"/>
    <w:rsid w:val="00A840A1"/>
    <w:rsid w:val="00B56377"/>
    <w:rsid w:val="00B95A0C"/>
    <w:rsid w:val="00BA2DFB"/>
    <w:rsid w:val="00D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">
    <w:name w:val="Heading #2_"/>
    <w:basedOn w:val="Domylnaczcionkaakapitu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NotItalic">
    <w:name w:val="Body text (4) + 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12">
    <w:name w:val="Heading #1 (2)_"/>
    <w:basedOn w:val="Domylnaczcionkaakapitu"/>
    <w:link w:val="Heading1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21">
    <w:name w:val="Heading #1 (2)"/>
    <w:basedOn w:val="Heading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300" w:line="382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00" w:line="374" w:lineRule="exac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7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374" w:lineRule="exact"/>
      <w:ind w:firstLine="740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ing120">
    <w:name w:val="Heading #1 (2)"/>
    <w:basedOn w:val="Normalny"/>
    <w:link w:val="Heading12"/>
    <w:pPr>
      <w:shd w:val="clear" w:color="auto" w:fill="FFFFFF"/>
      <w:spacing w:line="374" w:lineRule="exact"/>
      <w:jc w:val="both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374" w:lineRule="exact"/>
      <w:jc w:val="both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816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63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37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563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377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3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37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zamowienia</cp:lastModifiedBy>
  <cp:revision>7</cp:revision>
  <cp:lastPrinted>2019-06-17T09:53:00Z</cp:lastPrinted>
  <dcterms:created xsi:type="dcterms:W3CDTF">2019-06-17T08:39:00Z</dcterms:created>
  <dcterms:modified xsi:type="dcterms:W3CDTF">2019-06-17T09:54:00Z</dcterms:modified>
</cp:coreProperties>
</file>