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8F" w:rsidRDefault="00140ABA" w:rsidP="000C688F">
      <w:pPr>
        <w:ind w:left="58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SPZOZ.EPII.22.23</w:t>
      </w:r>
      <w:bookmarkStart w:id="0" w:name="_GoBack"/>
      <w:bookmarkEnd w:id="0"/>
      <w:r w:rsidR="00846EA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.</w:t>
      </w:r>
      <w:r w:rsidR="000C688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2018</w:t>
      </w:r>
    </w:p>
    <w:p w:rsidR="000C688F" w:rsidRDefault="000C688F" w:rsidP="000C688F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C688F" w:rsidRDefault="002F63B2" w:rsidP="000C688F">
      <w:pPr>
        <w:ind w:left="58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Pakiet 16</w:t>
      </w:r>
      <w:r w:rsidR="000C688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0C688F" w:rsidRDefault="000C688F" w:rsidP="000C688F">
      <w:pPr>
        <w:ind w:left="58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C688F" w:rsidRPr="0066173B" w:rsidRDefault="000C688F" w:rsidP="000C688F">
      <w:pPr>
        <w:ind w:left="58"/>
        <w:rPr>
          <w:rFonts w:ascii="Arial Narrow" w:hAnsi="Arial Narrow"/>
          <w:b/>
          <w:bCs/>
          <w:color w:val="000000"/>
          <w:u w:val="single"/>
        </w:rPr>
      </w:pPr>
      <w:r>
        <w:rPr>
          <w:rFonts w:ascii="Arial Narrow" w:hAnsi="Arial Narrow"/>
          <w:b/>
          <w:bCs/>
          <w:color w:val="000000"/>
          <w:u w:val="single"/>
        </w:rPr>
        <w:t>REKONSTRUKCJA WIĘZADŁA POBOCZNEGO PISZCZELOWEGO - MCL</w:t>
      </w:r>
    </w:p>
    <w:p w:rsidR="000C688F" w:rsidRPr="0066173B" w:rsidRDefault="000C688F" w:rsidP="000C688F">
      <w:pPr>
        <w:spacing w:after="250" w:line="1" w:lineRule="exact"/>
        <w:rPr>
          <w:rFonts w:ascii="Arial Narrow" w:hAnsi="Arial Narrow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8221"/>
        <w:gridCol w:w="567"/>
        <w:gridCol w:w="709"/>
        <w:gridCol w:w="1639"/>
        <w:gridCol w:w="1522"/>
        <w:gridCol w:w="1455"/>
      </w:tblGrid>
      <w:tr w:rsidR="000C688F" w:rsidRPr="0066173B" w:rsidTr="00F47590">
        <w:trPr>
          <w:trHeight w:hRule="exact" w:val="5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L.p.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Nazwa artykułu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Ilość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Cena jednostkowa brutto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Wartość brutto</w:t>
            </w:r>
          </w:p>
          <w:p w:rsidR="000C688F" w:rsidRPr="0066173B" w:rsidRDefault="000C688F" w:rsidP="00420D4B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autoSpaceDE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Uwagi</w:t>
            </w:r>
          </w:p>
        </w:tc>
      </w:tr>
      <w:tr w:rsidR="000C688F" w:rsidRPr="0066173B" w:rsidTr="00F32B9D">
        <w:trPr>
          <w:trHeight w:hRule="exact" w:val="61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    1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2B9D" w:rsidRPr="00F32B9D" w:rsidRDefault="00F32B9D" w:rsidP="00F32B9D">
            <w:pPr>
              <w:suppressAutoHyphens w:val="0"/>
              <w:autoSpaceDN w:val="0"/>
              <w:adjustRightInd w:val="0"/>
              <w:ind w:left="5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32B9D">
              <w:rPr>
                <w:rFonts w:eastAsia="Times New Roman" w:cs="Arial"/>
                <w:sz w:val="22"/>
                <w:szCs w:val="22"/>
                <w:lang w:eastAsia="pl-PL"/>
              </w:rPr>
              <w:t>Dzierżawa na czas trwania umowy niezbędnych do funkcjonowania  systemu  urządzeń i instrumentariów</w:t>
            </w:r>
            <w:r w:rsidRPr="00F32B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>m-c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autoSpaceDE/>
              <w:rPr>
                <w:rFonts w:ascii="Arial Narrow" w:hAnsi="Arial Narrow"/>
              </w:rPr>
            </w:pPr>
          </w:p>
        </w:tc>
      </w:tr>
      <w:tr w:rsidR="000C688F" w:rsidRPr="0066173B" w:rsidTr="00F47590">
        <w:trPr>
          <w:trHeight w:hRule="exact" w:val="235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  </w:t>
            </w:r>
          </w:p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2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2B9D" w:rsidRDefault="00F32B9D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 w:rsidRPr="00F32B9D">
              <w:rPr>
                <w:rFonts w:cs="Arial"/>
                <w:bCs/>
                <w:sz w:val="22"/>
                <w:szCs w:val="22"/>
              </w:rPr>
              <w:t>Implant bezwęzłowy w wersji Biokompozytowej oraz PEEK</w:t>
            </w:r>
            <w:r>
              <w:rPr>
                <w:rFonts w:cs="Arial"/>
                <w:bCs/>
                <w:sz w:val="22"/>
                <w:szCs w:val="22"/>
              </w:rPr>
              <w:t xml:space="preserve"> do stbilizacji tkanki w kości, implant kaniulowany, wkręcany, dostępny w trzech średnicach:</w:t>
            </w:r>
          </w:p>
          <w:p w:rsidR="00F32B9D" w:rsidRDefault="00F32B9D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- 3,5 mm x 14,8 mm, </w:t>
            </w:r>
          </w:p>
          <w:p w:rsidR="000C688F" w:rsidRDefault="00F32B9D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- 4,47mm x 19,1 mm,</w:t>
            </w:r>
          </w:p>
          <w:p w:rsidR="00F32B9D" w:rsidRDefault="00F32B9D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- 5,5mm x 19,1 mm,</w:t>
            </w:r>
          </w:p>
          <w:p w:rsidR="00F47590" w:rsidRDefault="00F32B9D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 tytanowym lub PEEKowskim początkiem do mocowania przeszczepu. Założony na jednorazowy wkrętak ze znacznikiem pozw</w:t>
            </w:r>
            <w:r w:rsidR="00F47590">
              <w:rPr>
                <w:rFonts w:cs="Arial"/>
                <w:bCs/>
                <w:sz w:val="22"/>
                <w:szCs w:val="22"/>
              </w:rPr>
              <w:t>a</w:t>
            </w:r>
            <w:r>
              <w:rPr>
                <w:rFonts w:cs="Arial"/>
                <w:bCs/>
                <w:sz w:val="22"/>
                <w:szCs w:val="22"/>
              </w:rPr>
              <w:t>lającym na pełną kontrolę i ocenę prawidłowego założenia implantu.</w:t>
            </w:r>
            <w:r w:rsidR="00F47590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F32B9D" w:rsidRPr="00F32B9D" w:rsidRDefault="00F47590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Implant umożliwia śródoperacyjną możliwość kontroli napięcia przeszczepu.</w:t>
            </w:r>
          </w:p>
          <w:p w:rsidR="000C688F" w:rsidRPr="00F32B9D" w:rsidRDefault="000C688F" w:rsidP="00420D4B">
            <w:pPr>
              <w:rPr>
                <w:rFonts w:cs="Arial"/>
                <w:bCs/>
                <w:sz w:val="22"/>
                <w:szCs w:val="22"/>
              </w:rPr>
            </w:pPr>
          </w:p>
          <w:p w:rsidR="000C688F" w:rsidRPr="0066173B" w:rsidRDefault="000C688F" w:rsidP="00420D4B">
            <w:pPr>
              <w:rPr>
                <w:rFonts w:ascii="Arial Narrow" w:hAnsi="Arial Narrow"/>
                <w:bCs/>
              </w:rPr>
            </w:pPr>
          </w:p>
          <w:p w:rsidR="000C688F" w:rsidRPr="0066173B" w:rsidRDefault="000C688F" w:rsidP="00420D4B">
            <w:pPr>
              <w:rPr>
                <w:rFonts w:ascii="Arial Narrow" w:hAnsi="Arial Narrow"/>
                <w:bCs/>
              </w:rPr>
            </w:pPr>
          </w:p>
          <w:p w:rsidR="000C688F" w:rsidRPr="0066173B" w:rsidRDefault="000C688F" w:rsidP="00420D4B">
            <w:pPr>
              <w:rPr>
                <w:rFonts w:ascii="Arial Narrow" w:hAnsi="Arial Narrow"/>
                <w:bCs/>
              </w:rPr>
            </w:pPr>
          </w:p>
          <w:p w:rsidR="000C688F" w:rsidRPr="0066173B" w:rsidRDefault="000C688F" w:rsidP="00420D4B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88F" w:rsidRPr="0066173B" w:rsidRDefault="000C688F" w:rsidP="00420D4B">
            <w:pPr>
              <w:jc w:val="center"/>
              <w:rPr>
                <w:rFonts w:ascii="Arial Narrow" w:hAnsi="Arial Narrow"/>
              </w:rPr>
            </w:pPr>
          </w:p>
          <w:p w:rsidR="000C688F" w:rsidRPr="0066173B" w:rsidRDefault="00F47590" w:rsidP="00420D4B">
            <w:pPr>
              <w:spacing w:line="1032" w:lineRule="exact"/>
              <w:ind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88F" w:rsidRPr="0066173B" w:rsidRDefault="000C688F" w:rsidP="00420D4B">
            <w:pPr>
              <w:jc w:val="center"/>
              <w:rPr>
                <w:rFonts w:ascii="Arial Narrow" w:hAnsi="Arial Narrow"/>
              </w:rPr>
            </w:pPr>
          </w:p>
          <w:p w:rsidR="000C688F" w:rsidRPr="0066173B" w:rsidRDefault="000C688F" w:rsidP="00420D4B">
            <w:pPr>
              <w:jc w:val="center"/>
              <w:rPr>
                <w:rFonts w:ascii="Arial Narrow" w:hAnsi="Arial Narrow"/>
              </w:rPr>
            </w:pPr>
          </w:p>
          <w:p w:rsidR="000C688F" w:rsidRPr="0066173B" w:rsidRDefault="000C688F" w:rsidP="00420D4B">
            <w:pPr>
              <w:jc w:val="center"/>
              <w:rPr>
                <w:rFonts w:ascii="Arial Narrow" w:hAnsi="Arial Narrow"/>
              </w:rPr>
            </w:pPr>
          </w:p>
          <w:p w:rsidR="000C688F" w:rsidRPr="0066173B" w:rsidRDefault="00F32B9D" w:rsidP="00420D4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0C688F" w:rsidRPr="0066173B">
              <w:rPr>
                <w:rFonts w:ascii="Arial Narrow" w:hAnsi="Arial Narrow"/>
              </w:rPr>
              <w:t>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88F" w:rsidRPr="0066173B" w:rsidRDefault="000C688F" w:rsidP="00420D4B">
            <w:pPr>
              <w:jc w:val="center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Podać w którym folderze , katalogu firmowym lub dokumencie i na której stronie znajdują się informacje potwierdzające wymagania stawiane wyrobom </w:t>
            </w:r>
          </w:p>
          <w:p w:rsidR="000C688F" w:rsidRPr="0066173B" w:rsidRDefault="000C688F" w:rsidP="00420D4B">
            <w:pPr>
              <w:autoSpaceDE/>
              <w:jc w:val="center"/>
              <w:rPr>
                <w:rFonts w:ascii="Arial Narrow" w:hAnsi="Arial Narrow"/>
              </w:rPr>
            </w:pPr>
          </w:p>
        </w:tc>
      </w:tr>
    </w:tbl>
    <w:p w:rsidR="006D70D3" w:rsidRDefault="00140ABA"/>
    <w:p w:rsidR="00F47590" w:rsidRDefault="00F47590">
      <w:pPr>
        <w:rPr>
          <w:b/>
        </w:rPr>
      </w:pPr>
      <w:r w:rsidRPr="00F47590">
        <w:rPr>
          <w:b/>
        </w:rPr>
        <w:t xml:space="preserve">                                                                         ELEMENTY DODATKOWE : TAŚMY</w:t>
      </w:r>
    </w:p>
    <w:p w:rsidR="00F47590" w:rsidRDefault="00F47590">
      <w:pPr>
        <w:rPr>
          <w:b/>
        </w:rPr>
      </w:pPr>
    </w:p>
    <w:tbl>
      <w:tblPr>
        <w:tblW w:w="0" w:type="auto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8221"/>
        <w:gridCol w:w="567"/>
        <w:gridCol w:w="709"/>
        <w:gridCol w:w="1639"/>
        <w:gridCol w:w="1522"/>
        <w:gridCol w:w="1455"/>
      </w:tblGrid>
      <w:tr w:rsidR="00F47590" w:rsidRPr="0066173B" w:rsidTr="00F47590">
        <w:trPr>
          <w:trHeight w:hRule="exact" w:val="2128"/>
        </w:trPr>
        <w:tc>
          <w:tcPr>
            <w:tcW w:w="426" w:type="dxa"/>
            <w:shd w:val="clear" w:color="auto" w:fill="FFFFFF"/>
          </w:tcPr>
          <w:p w:rsidR="00F47590" w:rsidRDefault="00F47590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   </w:t>
            </w:r>
          </w:p>
          <w:p w:rsidR="00F47590" w:rsidRDefault="00F47590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F47590" w:rsidRDefault="00F47590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F47590" w:rsidRPr="0066173B" w:rsidRDefault="00F47590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8221" w:type="dxa"/>
            <w:shd w:val="clear" w:color="auto" w:fill="FFFFFF"/>
          </w:tcPr>
          <w:p w:rsidR="00F47590" w:rsidRDefault="00F47590" w:rsidP="00420D4B">
            <w:pPr>
              <w:suppressAutoHyphens w:val="0"/>
              <w:autoSpaceDN w:val="0"/>
              <w:adjustRightInd w:val="0"/>
              <w:ind w:left="58"/>
              <w:rPr>
                <w:rFonts w:eastAsia="Times New Roman" w:cs="Arial"/>
                <w:sz w:val="22"/>
                <w:szCs w:val="22"/>
                <w:lang w:eastAsia="pl-PL"/>
              </w:rPr>
            </w:pPr>
          </w:p>
          <w:p w:rsidR="00F47590" w:rsidRPr="00F32B9D" w:rsidRDefault="00F47590" w:rsidP="00420D4B">
            <w:pPr>
              <w:suppressAutoHyphens w:val="0"/>
              <w:autoSpaceDN w:val="0"/>
              <w:adjustRightInd w:val="0"/>
              <w:ind w:left="5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 w:cs="Arial"/>
                <w:sz w:val="22"/>
                <w:szCs w:val="22"/>
                <w:lang w:eastAsia="pl-PL"/>
              </w:rPr>
              <w:t>Taśma o szerokości 2 mm i długości 17,8 cm dostępna w dwóch kolorach niebieskim i biało – czarnym, zakończona nicią # 2.</w:t>
            </w:r>
          </w:p>
          <w:p w:rsidR="00F47590" w:rsidRPr="0066173B" w:rsidRDefault="00F47590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</w:tcPr>
          <w:p w:rsidR="00F47590" w:rsidRPr="0066173B" w:rsidRDefault="00F47590" w:rsidP="00420D4B">
            <w:pPr>
              <w:shd w:val="clear" w:color="auto" w:fill="FFFFFF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</w:t>
            </w:r>
          </w:p>
        </w:tc>
        <w:tc>
          <w:tcPr>
            <w:tcW w:w="709" w:type="dxa"/>
            <w:shd w:val="clear" w:color="auto" w:fill="FFFFFF"/>
          </w:tcPr>
          <w:p w:rsidR="00F47590" w:rsidRPr="0066173B" w:rsidRDefault="00F47590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10</w:t>
            </w:r>
          </w:p>
        </w:tc>
        <w:tc>
          <w:tcPr>
            <w:tcW w:w="1639" w:type="dxa"/>
            <w:shd w:val="clear" w:color="auto" w:fill="FFFFFF"/>
          </w:tcPr>
          <w:p w:rsidR="00F47590" w:rsidRPr="0066173B" w:rsidRDefault="00F47590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522" w:type="dxa"/>
            <w:shd w:val="clear" w:color="auto" w:fill="FFFFFF"/>
          </w:tcPr>
          <w:p w:rsidR="00F47590" w:rsidRPr="0066173B" w:rsidRDefault="00F47590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455" w:type="dxa"/>
            <w:shd w:val="clear" w:color="auto" w:fill="FFFFFF"/>
          </w:tcPr>
          <w:p w:rsidR="00F47590" w:rsidRPr="0066173B" w:rsidRDefault="00F47590" w:rsidP="00F47590">
            <w:pPr>
              <w:jc w:val="center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Podać w którym folderze , katalogu firmowym lub dokumencie i na której stronie znajdują się informacje potwierdzające wymagania stawiane wyrobom </w:t>
            </w:r>
          </w:p>
          <w:p w:rsidR="00F47590" w:rsidRPr="0066173B" w:rsidRDefault="00F47590" w:rsidP="00420D4B">
            <w:pPr>
              <w:shd w:val="clear" w:color="auto" w:fill="FFFFFF"/>
              <w:autoSpaceDE/>
              <w:rPr>
                <w:rFonts w:ascii="Arial Narrow" w:hAnsi="Arial Narrow"/>
              </w:rPr>
            </w:pPr>
          </w:p>
        </w:tc>
      </w:tr>
      <w:tr w:rsidR="004C7497" w:rsidRPr="0066173B" w:rsidTr="004C7497">
        <w:trPr>
          <w:trHeight w:hRule="exact" w:val="431"/>
        </w:trPr>
        <w:tc>
          <w:tcPr>
            <w:tcW w:w="426" w:type="dxa"/>
            <w:shd w:val="clear" w:color="auto" w:fill="FFFFFF"/>
          </w:tcPr>
          <w:p w:rsidR="004C7497" w:rsidRPr="0066173B" w:rsidRDefault="004C7497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8221" w:type="dxa"/>
            <w:shd w:val="clear" w:color="auto" w:fill="FFFFFF"/>
          </w:tcPr>
          <w:p w:rsidR="004C7497" w:rsidRDefault="004C7497" w:rsidP="00420D4B">
            <w:pPr>
              <w:suppressAutoHyphens w:val="0"/>
              <w:autoSpaceDN w:val="0"/>
              <w:adjustRightInd w:val="0"/>
              <w:ind w:left="58"/>
              <w:rPr>
                <w:rFonts w:eastAsia="Times New Roman" w:cs="Arial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shd w:val="clear" w:color="auto" w:fill="FFFFFF"/>
          </w:tcPr>
          <w:p w:rsidR="004C7497" w:rsidRDefault="004C7497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FFFFFF"/>
          </w:tcPr>
          <w:p w:rsidR="004C7497" w:rsidRDefault="004C7497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RAZEM</w:t>
            </w:r>
          </w:p>
        </w:tc>
        <w:tc>
          <w:tcPr>
            <w:tcW w:w="1639" w:type="dxa"/>
            <w:shd w:val="clear" w:color="auto" w:fill="FFFFFF"/>
          </w:tcPr>
          <w:p w:rsidR="004C7497" w:rsidRPr="0066173B" w:rsidRDefault="004C7497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522" w:type="dxa"/>
            <w:shd w:val="clear" w:color="auto" w:fill="FFFFFF"/>
          </w:tcPr>
          <w:p w:rsidR="004C7497" w:rsidRPr="0066173B" w:rsidRDefault="004C7497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455" w:type="dxa"/>
            <w:shd w:val="clear" w:color="auto" w:fill="FFFFFF"/>
          </w:tcPr>
          <w:p w:rsidR="004C7497" w:rsidRPr="0066173B" w:rsidRDefault="004C7497" w:rsidP="00F47590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F47590" w:rsidRDefault="00F47590">
      <w:pPr>
        <w:rPr>
          <w:b/>
        </w:rPr>
      </w:pPr>
    </w:p>
    <w:p w:rsidR="00F47590" w:rsidRDefault="00F47590" w:rsidP="00F47590">
      <w:pPr>
        <w:suppressAutoHyphens w:val="0"/>
        <w:autoSpaceDN w:val="0"/>
        <w:adjustRightInd w:val="0"/>
        <w:rPr>
          <w:rFonts w:eastAsia="Times New Roman" w:cs="Arial"/>
          <w:b/>
          <w:bCs/>
          <w:sz w:val="22"/>
          <w:szCs w:val="22"/>
          <w:lang w:eastAsia="pl-PL"/>
        </w:rPr>
      </w:pPr>
    </w:p>
    <w:p w:rsidR="00F47590" w:rsidRDefault="00F47590" w:rsidP="00F47590">
      <w:pPr>
        <w:suppressAutoHyphens w:val="0"/>
        <w:autoSpaceDN w:val="0"/>
        <w:adjustRightInd w:val="0"/>
        <w:rPr>
          <w:rFonts w:eastAsia="Times New Roman" w:cs="Arial"/>
          <w:b/>
          <w:bCs/>
          <w:sz w:val="22"/>
          <w:szCs w:val="22"/>
          <w:lang w:eastAsia="pl-PL"/>
        </w:rPr>
      </w:pPr>
    </w:p>
    <w:p w:rsidR="00F47590" w:rsidRDefault="00F47590" w:rsidP="00F47590">
      <w:pPr>
        <w:suppressAutoHyphens w:val="0"/>
        <w:autoSpaceDN w:val="0"/>
        <w:adjustRightInd w:val="0"/>
        <w:rPr>
          <w:rFonts w:eastAsia="Times New Roman" w:cs="Arial"/>
          <w:b/>
          <w:bCs/>
          <w:sz w:val="22"/>
          <w:szCs w:val="22"/>
          <w:lang w:eastAsia="pl-PL"/>
        </w:rPr>
      </w:pPr>
    </w:p>
    <w:p w:rsidR="00F16845" w:rsidRDefault="00F16845" w:rsidP="00F47590">
      <w:pPr>
        <w:suppressAutoHyphens w:val="0"/>
        <w:autoSpaceDN w:val="0"/>
        <w:adjustRightInd w:val="0"/>
        <w:rPr>
          <w:rFonts w:eastAsia="Times New Roman" w:cs="Arial"/>
          <w:b/>
          <w:bCs/>
          <w:sz w:val="22"/>
          <w:szCs w:val="22"/>
          <w:lang w:eastAsia="pl-PL"/>
        </w:rPr>
      </w:pPr>
      <w:r>
        <w:rPr>
          <w:rFonts w:eastAsia="Times New Roman" w:cs="Arial"/>
          <w:b/>
          <w:bCs/>
          <w:sz w:val="22"/>
          <w:szCs w:val="22"/>
          <w:lang w:eastAsia="pl-PL"/>
        </w:rPr>
        <w:t xml:space="preserve">- </w:t>
      </w:r>
      <w:r w:rsidR="00F47590" w:rsidRPr="00F47590">
        <w:rPr>
          <w:rFonts w:eastAsia="Times New Roman" w:cs="Arial"/>
          <w:b/>
          <w:bCs/>
          <w:sz w:val="22"/>
          <w:szCs w:val="22"/>
          <w:lang w:eastAsia="pl-PL"/>
        </w:rPr>
        <w:t>Wykonawca zobowiązuje się dostarczyć katalogi , foldery lub inne dokumenty firmowe potwierdzające zgodność oferowanych wyrobów z  opisem przedmiotu zamówienia.</w:t>
      </w:r>
    </w:p>
    <w:p w:rsidR="00F47590" w:rsidRPr="00F47590" w:rsidRDefault="00F16845" w:rsidP="00F47590">
      <w:pPr>
        <w:suppressAutoHyphens w:val="0"/>
        <w:autoSpaceDN w:val="0"/>
        <w:adjustRightInd w:val="0"/>
        <w:rPr>
          <w:rFonts w:eastAsia="Times New Roman" w:cs="Arial"/>
          <w:b/>
          <w:bCs/>
          <w:sz w:val="22"/>
          <w:szCs w:val="22"/>
          <w:lang w:eastAsia="pl-PL"/>
        </w:rPr>
      </w:pPr>
      <w:r>
        <w:rPr>
          <w:rFonts w:eastAsia="Times New Roman" w:cs="Arial"/>
          <w:b/>
          <w:bCs/>
          <w:sz w:val="22"/>
          <w:szCs w:val="22"/>
          <w:lang w:eastAsia="pl-PL"/>
        </w:rPr>
        <w:t xml:space="preserve">- </w:t>
      </w:r>
      <w:r w:rsidR="00F47590" w:rsidRPr="00F47590">
        <w:rPr>
          <w:rFonts w:eastAsia="Times New Roman" w:cs="Arial"/>
          <w:b/>
          <w:bCs/>
          <w:sz w:val="22"/>
          <w:szCs w:val="22"/>
          <w:lang w:eastAsia="pl-PL"/>
        </w:rPr>
        <w:t xml:space="preserve"> </w:t>
      </w:r>
      <w:r w:rsidR="00F47590" w:rsidRPr="00F47590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Wykonawca jest zobowiązany na prośbę Zamawiającego do dostarczenia bezpłatnej próbki zamawianego produktu lub wykonania prezentacji zaoferowanych produktów z wyznaczonym przez zamawiającego terminie i miejscu w celu potwierdzenia  zgodności wyrobu z opisem przedmiotu zamówienia</w:t>
      </w:r>
    </w:p>
    <w:p w:rsidR="00F47590" w:rsidRPr="00F47590" w:rsidRDefault="00F16845" w:rsidP="00F47590">
      <w:pPr>
        <w:suppressAutoHyphens w:val="0"/>
        <w:autoSpaceDN w:val="0"/>
        <w:adjustRightInd w:val="0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b/>
          <w:bCs/>
          <w:sz w:val="22"/>
          <w:szCs w:val="22"/>
          <w:lang w:eastAsia="pl-PL"/>
        </w:rPr>
        <w:t xml:space="preserve">- </w:t>
      </w:r>
      <w:r w:rsidR="00F47590" w:rsidRPr="00F47590">
        <w:rPr>
          <w:rFonts w:eastAsia="Times New Roman" w:cs="Arial"/>
          <w:b/>
          <w:bCs/>
          <w:sz w:val="22"/>
          <w:szCs w:val="22"/>
          <w:lang w:eastAsia="pl-PL"/>
        </w:rPr>
        <w:t>Wykonawca zobowiązuje się do wydzierżawienia wszystkich urządzeń umożliwiających prawidłowe  funkcjonowanie sytemu ,</w:t>
      </w:r>
    </w:p>
    <w:p w:rsidR="00F47590" w:rsidRPr="00F47590" w:rsidRDefault="00F16845" w:rsidP="00F47590">
      <w:pPr>
        <w:suppressAutoHyphens w:val="0"/>
        <w:autoSpaceDN w:val="0"/>
        <w:adjustRightInd w:val="0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b/>
          <w:bCs/>
          <w:sz w:val="22"/>
          <w:szCs w:val="22"/>
          <w:lang w:eastAsia="pl-PL"/>
        </w:rPr>
        <w:t xml:space="preserve">- </w:t>
      </w:r>
      <w:r w:rsidR="00F47590" w:rsidRPr="00F47590">
        <w:rPr>
          <w:rFonts w:eastAsia="Times New Roman" w:cs="Arial"/>
          <w:b/>
          <w:bCs/>
          <w:sz w:val="22"/>
          <w:szCs w:val="22"/>
          <w:lang w:eastAsia="pl-PL"/>
        </w:rPr>
        <w:t xml:space="preserve">Wykonawca zobowiązuje się do uzupełnienia magazynu w terminie do 24 godz. od dostarczenia faksem karty zużycia implantu , </w:t>
      </w:r>
    </w:p>
    <w:p w:rsidR="00F47590" w:rsidRPr="00F47590" w:rsidRDefault="00F47590" w:rsidP="00F47590">
      <w:pPr>
        <w:suppressAutoHyphens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</w:p>
    <w:p w:rsidR="00F16845" w:rsidRDefault="00F16845" w:rsidP="00F16845">
      <w:pPr>
        <w:ind w:left="466"/>
        <w:jc w:val="both"/>
        <w:rPr>
          <w:rFonts w:ascii="Arial Narrow" w:eastAsia="Times New Roman" w:hAnsi="Arial Narrow"/>
          <w:color w:val="000000"/>
          <w:lang w:eastAsia="pl-PL"/>
        </w:rPr>
      </w:pPr>
      <w:r>
        <w:rPr>
          <w:rFonts w:ascii="Arial Narrow" w:eastAsia="Times New Roman" w:hAnsi="Arial Narrow"/>
          <w:color w:val="000000"/>
          <w:lang w:eastAsia="pl-PL"/>
        </w:rPr>
        <w:t xml:space="preserve">                                                          </w:t>
      </w:r>
    </w:p>
    <w:p w:rsidR="00F16845" w:rsidRPr="00F16845" w:rsidRDefault="00F16845" w:rsidP="00F16845">
      <w:pPr>
        <w:ind w:left="466"/>
        <w:jc w:val="both"/>
        <w:rPr>
          <w:rFonts w:ascii="Arial Narrow" w:eastAsia="Times New Roman" w:hAnsi="Arial Narrow"/>
          <w:color w:val="000000"/>
          <w:lang w:eastAsia="pl-PL"/>
        </w:rPr>
      </w:pPr>
      <w:r>
        <w:rPr>
          <w:rFonts w:ascii="Arial Narrow" w:eastAsia="Times New Roman" w:hAnsi="Arial Narrow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F16845">
        <w:rPr>
          <w:rFonts w:ascii="Arial Narrow" w:eastAsia="Times New Roman" w:hAnsi="Arial Narrow"/>
          <w:color w:val="000000"/>
          <w:lang w:eastAsia="pl-PL"/>
        </w:rPr>
        <w:t>Data podpis i pieczęć wykonawcy</w:t>
      </w:r>
    </w:p>
    <w:p w:rsidR="00F16845" w:rsidRPr="00F16845" w:rsidRDefault="00F16845" w:rsidP="00F16845">
      <w:pPr>
        <w:suppressAutoHyphens w:val="0"/>
        <w:autoSpaceDN w:val="0"/>
        <w:adjustRightInd w:val="0"/>
        <w:rPr>
          <w:rFonts w:ascii="Arial Narrow" w:eastAsia="Times New Roman" w:hAnsi="Arial Narrow"/>
          <w:lang w:eastAsia="pl-PL"/>
        </w:rPr>
      </w:pPr>
    </w:p>
    <w:p w:rsidR="00F16845" w:rsidRPr="00F16845" w:rsidRDefault="00F16845" w:rsidP="00F16845">
      <w:pPr>
        <w:suppressAutoHyphens w:val="0"/>
        <w:autoSpaceDN w:val="0"/>
        <w:adjustRightInd w:val="0"/>
        <w:rPr>
          <w:rFonts w:ascii="Arial Narrow" w:eastAsia="Times New Roman" w:hAnsi="Arial Narrow"/>
          <w:lang w:eastAsia="pl-PL"/>
        </w:rPr>
      </w:pPr>
    </w:p>
    <w:p w:rsidR="00F16845" w:rsidRPr="00F16845" w:rsidRDefault="00F16845" w:rsidP="00F16845">
      <w:pPr>
        <w:suppressAutoHyphens w:val="0"/>
        <w:autoSpaceDN w:val="0"/>
        <w:adjustRightInd w:val="0"/>
        <w:rPr>
          <w:rFonts w:ascii="Arial Narrow" w:eastAsia="Times New Roman" w:hAnsi="Arial Narrow"/>
          <w:lang w:eastAsia="pl-PL"/>
        </w:rPr>
      </w:pPr>
      <w:r w:rsidRPr="00F16845">
        <w:rPr>
          <w:rFonts w:ascii="Arial Narrow" w:eastAsia="Times New Roman" w:hAnsi="Arial Narrow"/>
          <w:lang w:eastAsia="pl-PL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 Narrow" w:eastAsia="Times New Roman" w:hAnsi="Arial Narrow"/>
          <w:lang w:eastAsia="pl-PL"/>
        </w:rPr>
        <w:t xml:space="preserve">                                              </w:t>
      </w:r>
      <w:r w:rsidRPr="00F16845">
        <w:rPr>
          <w:rFonts w:ascii="Arial Narrow" w:eastAsia="Times New Roman" w:hAnsi="Arial Narrow"/>
          <w:lang w:eastAsia="pl-PL"/>
        </w:rPr>
        <w:t xml:space="preserve">  …………………………………………………………………</w:t>
      </w:r>
    </w:p>
    <w:p w:rsidR="00F47590" w:rsidRPr="00F47590" w:rsidRDefault="00F47590">
      <w:pPr>
        <w:rPr>
          <w:b/>
        </w:rPr>
      </w:pPr>
    </w:p>
    <w:sectPr w:rsidR="00F47590" w:rsidRPr="00F47590" w:rsidSect="000C68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8F"/>
    <w:rsid w:val="000C688F"/>
    <w:rsid w:val="00140ABA"/>
    <w:rsid w:val="002F63B2"/>
    <w:rsid w:val="004C7497"/>
    <w:rsid w:val="00846EA9"/>
    <w:rsid w:val="00944836"/>
    <w:rsid w:val="00F16845"/>
    <w:rsid w:val="00F32B9D"/>
    <w:rsid w:val="00F47590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88F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">
    <w:name w:val="Znak Znak Znak Znak Znak Znak"/>
    <w:basedOn w:val="Normalny"/>
    <w:uiPriority w:val="99"/>
    <w:rsid w:val="000C688F"/>
    <w:pPr>
      <w:widowControl/>
      <w:suppressAutoHyphens w:val="0"/>
      <w:autoSpaceDE/>
    </w:pPr>
    <w:rPr>
      <w:rFonts w:eastAsia="Times New Roman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88F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">
    <w:name w:val="Znak Znak Znak Znak Znak Znak"/>
    <w:basedOn w:val="Normalny"/>
    <w:uiPriority w:val="99"/>
    <w:rsid w:val="000C688F"/>
    <w:pPr>
      <w:widowControl/>
      <w:suppressAutoHyphens w:val="0"/>
      <w:autoSpaceDE/>
    </w:pPr>
    <w:rPr>
      <w:rFonts w:eastAsia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7</cp:revision>
  <dcterms:created xsi:type="dcterms:W3CDTF">2018-07-09T06:54:00Z</dcterms:created>
  <dcterms:modified xsi:type="dcterms:W3CDTF">2018-09-14T07:53:00Z</dcterms:modified>
</cp:coreProperties>
</file>