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B01" w:rsidRPr="00D57344" w:rsidRDefault="00432B01" w:rsidP="00432B01">
      <w:pPr>
        <w:widowControl w:val="0"/>
        <w:spacing w:after="0" w:line="240" w:lineRule="auto"/>
        <w:rPr>
          <w:rFonts w:ascii="Arial" w:eastAsia="Lucida Sans Unicode" w:hAnsi="Arial" w:cs="Arial"/>
          <w:b/>
          <w:lang w:eastAsia="hi-IN"/>
        </w:rPr>
      </w:pPr>
      <w:r w:rsidRPr="00D57344">
        <w:rPr>
          <w:rFonts w:ascii="Arial" w:eastAsia="Lucida Sans Unicode" w:hAnsi="Arial" w:cs="Arial"/>
          <w:b/>
          <w:lang w:eastAsia="hi-IN"/>
        </w:rPr>
        <w:t>SPZOZ.EPII.23.19.2018</w:t>
      </w:r>
    </w:p>
    <w:p w:rsidR="00432B01" w:rsidRPr="00432B01" w:rsidRDefault="00D57344" w:rsidP="00432B01">
      <w:pPr>
        <w:widowControl w:val="0"/>
        <w:spacing w:after="0" w:line="100" w:lineRule="atLeast"/>
        <w:jc w:val="right"/>
        <w:rPr>
          <w:rFonts w:ascii="Arial" w:eastAsia="Lucida Sans Unicode" w:hAnsi="Arial" w:cs="Arial"/>
          <w:lang w:eastAsia="hi-IN"/>
        </w:rPr>
      </w:pPr>
      <w:r>
        <w:rPr>
          <w:rFonts w:ascii="Arial" w:eastAsia="Lucida Sans Unicode" w:hAnsi="Arial" w:cs="Arial"/>
          <w:lang w:eastAsia="hi-IN"/>
        </w:rPr>
        <w:t xml:space="preserve">  Kościan 21</w:t>
      </w:r>
      <w:r w:rsidR="00432B01">
        <w:rPr>
          <w:rFonts w:ascii="Arial" w:eastAsia="Lucida Sans Unicode" w:hAnsi="Arial" w:cs="Arial"/>
          <w:lang w:eastAsia="hi-IN"/>
        </w:rPr>
        <w:t>.08.2018</w:t>
      </w:r>
      <w:r w:rsidR="00432B01" w:rsidRPr="00432B01">
        <w:rPr>
          <w:rFonts w:ascii="Arial" w:eastAsia="Lucida Sans Unicode" w:hAnsi="Arial" w:cs="Arial"/>
          <w:lang w:eastAsia="hi-IN"/>
        </w:rPr>
        <w:t xml:space="preserve">r 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 w:rsidRPr="00432B01">
        <w:rPr>
          <w:rFonts w:ascii="Arial" w:eastAsia="Lucida Sans Unicode" w:hAnsi="Arial" w:cs="Arial"/>
          <w:lang w:eastAsia="hi-IN"/>
        </w:rPr>
        <w:t>Zamawiający :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432B01">
        <w:rPr>
          <w:rFonts w:ascii="Arial" w:eastAsia="Lucida Sans Unicode" w:hAnsi="Arial" w:cs="Arial"/>
          <w:b/>
          <w:lang w:eastAsia="hi-IN"/>
        </w:rPr>
        <w:t>Samodzielny Publiczny Zespół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432B01">
        <w:rPr>
          <w:rFonts w:ascii="Arial" w:eastAsia="Lucida Sans Unicode" w:hAnsi="Arial" w:cs="Arial"/>
          <w:b/>
          <w:lang w:eastAsia="hi-IN"/>
        </w:rPr>
        <w:t xml:space="preserve">Opieki Zdrowotnej 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432B01">
        <w:rPr>
          <w:rFonts w:ascii="Arial" w:eastAsia="Lucida Sans Unicode" w:hAnsi="Arial" w:cs="Arial"/>
          <w:b/>
          <w:lang w:eastAsia="hi-IN"/>
        </w:rPr>
        <w:t>w Kościanie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432B01">
        <w:rPr>
          <w:rFonts w:ascii="Arial" w:eastAsia="Lucida Sans Unicode" w:hAnsi="Arial" w:cs="Arial"/>
          <w:b/>
          <w:lang w:eastAsia="hi-IN"/>
        </w:rPr>
        <w:t>64-000 Kościan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b/>
          <w:lang w:eastAsia="hi-IN"/>
        </w:rPr>
      </w:pPr>
      <w:r w:rsidRPr="00432B01">
        <w:rPr>
          <w:rFonts w:ascii="Arial" w:eastAsia="Lucida Sans Unicode" w:hAnsi="Arial" w:cs="Arial"/>
          <w:b/>
          <w:lang w:eastAsia="hi-IN"/>
        </w:rPr>
        <w:t>Ul. Szpitalna 7</w:t>
      </w:r>
    </w:p>
    <w:p w:rsidR="00432B01" w:rsidRPr="00432B01" w:rsidRDefault="00432B01" w:rsidP="00432B01">
      <w:pPr>
        <w:widowControl w:val="0"/>
        <w:spacing w:after="0" w:line="100" w:lineRule="atLeast"/>
        <w:jc w:val="both"/>
        <w:rPr>
          <w:rFonts w:ascii="Arial" w:eastAsia="Lucida Sans Unicode" w:hAnsi="Arial" w:cs="Arial"/>
          <w:lang w:eastAsia="hi-IN"/>
        </w:rPr>
      </w:pPr>
      <w:r w:rsidRPr="00432B01">
        <w:rPr>
          <w:rFonts w:ascii="Arial" w:eastAsia="Lucida Sans Unicode" w:hAnsi="Arial" w:cs="Arial"/>
          <w:lang w:eastAsia="hi-IN"/>
        </w:rPr>
        <w:t>Fax : 0-65 512 -07 -07</w:t>
      </w:r>
    </w:p>
    <w:p w:rsidR="00432B01" w:rsidRPr="00432B01" w:rsidRDefault="00432B01" w:rsidP="00432B01">
      <w:pPr>
        <w:widowControl w:val="0"/>
        <w:spacing w:after="0" w:line="240" w:lineRule="auto"/>
        <w:rPr>
          <w:rFonts w:ascii="Arial" w:eastAsia="Lucida Sans Unicode" w:hAnsi="Arial" w:cs="Arial"/>
          <w:b/>
          <w:bCs/>
          <w:lang w:eastAsia="hi-IN"/>
        </w:rPr>
      </w:pPr>
    </w:p>
    <w:p w:rsidR="00432B01" w:rsidRPr="00432B01" w:rsidRDefault="00432B01" w:rsidP="00432B01">
      <w:pPr>
        <w:spacing w:after="160" w:line="259" w:lineRule="auto"/>
        <w:rPr>
          <w:rFonts w:ascii="Arial" w:eastAsiaTheme="minorEastAsia" w:hAnsi="Arial" w:cs="Arial"/>
          <w:b/>
          <w:lang w:eastAsia="pl-PL"/>
        </w:rPr>
      </w:pPr>
      <w:r w:rsidRPr="00432B01">
        <w:rPr>
          <w:rFonts w:ascii="Arial" w:eastAsiaTheme="minorEastAsia" w:hAnsi="Arial" w:cs="Arial"/>
          <w:lang w:eastAsia="pl-PL"/>
        </w:rPr>
        <w:t xml:space="preserve">                                                                                     </w:t>
      </w:r>
      <w:r w:rsidRPr="00432B01">
        <w:rPr>
          <w:rFonts w:ascii="Arial" w:eastAsiaTheme="minorEastAsia" w:hAnsi="Arial" w:cs="Arial"/>
          <w:b/>
          <w:lang w:eastAsia="pl-PL"/>
        </w:rPr>
        <w:t xml:space="preserve">Do    zainteresowanych </w:t>
      </w:r>
    </w:p>
    <w:p w:rsidR="00432B01" w:rsidRPr="00432B01" w:rsidRDefault="00432B01" w:rsidP="00432B01">
      <w:pPr>
        <w:spacing w:after="0" w:line="240" w:lineRule="auto"/>
        <w:rPr>
          <w:rFonts w:ascii="Arial" w:eastAsia="Times New Roman" w:hAnsi="Arial" w:cs="Arial"/>
        </w:rPr>
      </w:pPr>
      <w:r w:rsidRPr="00432B01">
        <w:rPr>
          <w:rFonts w:ascii="Arial" w:hAnsi="Arial" w:cs="Arial"/>
          <w:b/>
        </w:rPr>
        <w:t>Dotyczy:</w:t>
      </w:r>
      <w:r w:rsidRPr="00432B01">
        <w:rPr>
          <w:rFonts w:ascii="Arial" w:hAnsi="Arial" w:cs="Arial"/>
        </w:rPr>
        <w:t xml:space="preserve"> Postępowania o udzielenie zamówienia publicznego pn.</w:t>
      </w:r>
    </w:p>
    <w:p w:rsidR="00432B01" w:rsidRPr="00432B01" w:rsidRDefault="00432B01" w:rsidP="00432B01">
      <w:pPr>
        <w:widowControl w:val="0"/>
        <w:spacing w:after="0" w:line="240" w:lineRule="auto"/>
        <w:rPr>
          <w:rFonts w:ascii="Arial" w:eastAsia="SimSun" w:hAnsi="Arial" w:cs="Arial"/>
          <w:b/>
          <w:kern w:val="2"/>
          <w:u w:val="single"/>
          <w:lang w:eastAsia="hi-IN" w:bidi="hi-IN"/>
        </w:rPr>
      </w:pPr>
    </w:p>
    <w:p w:rsidR="00432B01" w:rsidRPr="00D57344" w:rsidRDefault="00432B01" w:rsidP="00D57344">
      <w:pPr>
        <w:widowControl w:val="0"/>
        <w:suppressAutoHyphens/>
        <w:autoSpaceDE w:val="0"/>
        <w:spacing w:after="0"/>
        <w:jc w:val="both"/>
        <w:rPr>
          <w:rFonts w:ascii="Arial" w:eastAsia="Times New Roman" w:hAnsi="Arial" w:cs="Arial"/>
          <w:b/>
          <w:bCs/>
          <w:iCs/>
          <w:u w:val="single"/>
          <w:lang w:eastAsia="ar-SA"/>
        </w:rPr>
      </w:pPr>
      <w:r w:rsidRPr="00432B01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ar-SA"/>
        </w:rPr>
        <w:t>Świadczenie usługi odbioru, transportu i przetwarzania - unieszkodliwiania  odpadów medycznych</w:t>
      </w:r>
      <w:r w:rsidRPr="00432B01">
        <w:rPr>
          <w:rFonts w:ascii="Arial" w:hAnsi="Arial" w:cs="Arial"/>
          <w:b/>
          <w:u w:val="single"/>
        </w:rPr>
        <w:t xml:space="preserve"> dla Samodzielnego Publicznego Zespołu Opieki Zdrowotnej w Kościanie.</w:t>
      </w:r>
    </w:p>
    <w:p w:rsidR="00432B01" w:rsidRPr="00432B01" w:rsidRDefault="00432B01" w:rsidP="00432B01">
      <w:pPr>
        <w:spacing w:after="0" w:line="240" w:lineRule="auto"/>
        <w:rPr>
          <w:rFonts w:ascii="Arial" w:hAnsi="Arial" w:cs="Arial"/>
        </w:rPr>
      </w:pPr>
    </w:p>
    <w:p w:rsidR="00432B01" w:rsidRPr="00ED325F" w:rsidRDefault="00ED325F" w:rsidP="00432B01">
      <w:pPr>
        <w:spacing w:after="0" w:line="240" w:lineRule="auto"/>
        <w:rPr>
          <w:rFonts w:ascii="Arial" w:hAnsi="Arial" w:cs="Arial"/>
          <w:b/>
          <w:u w:val="single"/>
        </w:rPr>
      </w:pPr>
      <w:r w:rsidRPr="00ED325F">
        <w:rPr>
          <w:rFonts w:ascii="Arial" w:hAnsi="Arial" w:cs="Arial"/>
          <w:b/>
          <w:u w:val="single"/>
        </w:rPr>
        <w:t>Pytanie 1</w:t>
      </w:r>
    </w:p>
    <w:p w:rsidR="008966CD" w:rsidRPr="00432B01" w:rsidRDefault="00ED325F" w:rsidP="00ED325F">
      <w:pPr>
        <w:pStyle w:val="Akapitzlis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Dotyczy zmiany</w:t>
      </w:r>
      <w:r w:rsidR="008966CD" w:rsidRPr="00432B01">
        <w:rPr>
          <w:rFonts w:ascii="Arial" w:hAnsi="Arial" w:cs="Arial"/>
        </w:rPr>
        <w:t xml:space="preserve"> zapisów SIWZ dotyczących warunków udziału w postępowaniu w zakresie </w:t>
      </w:r>
      <w:r>
        <w:rPr>
          <w:rFonts w:ascii="Arial" w:hAnsi="Arial" w:cs="Arial"/>
        </w:rPr>
        <w:t>kompetencji</w:t>
      </w:r>
      <w:r w:rsidR="008966CD" w:rsidRPr="00432B01">
        <w:rPr>
          <w:rFonts w:ascii="Arial" w:hAnsi="Arial" w:cs="Arial"/>
        </w:rPr>
        <w:t xml:space="preserve"> i uprawnień do prowadzenia określonej działalności zawodowej, o ile wynika to z odrębnych przepisów oraz oc</w:t>
      </w:r>
      <w:r w:rsidR="00D57344">
        <w:rPr>
          <w:rFonts w:ascii="Arial" w:hAnsi="Arial" w:cs="Arial"/>
        </w:rPr>
        <w:t>eny spełniania tych warunków (ro</w:t>
      </w:r>
      <w:r w:rsidR="008966CD" w:rsidRPr="00432B01">
        <w:rPr>
          <w:rFonts w:ascii="Arial" w:hAnsi="Arial" w:cs="Arial"/>
        </w:rPr>
        <w:t xml:space="preserve">zdział V pkt. 2 </w:t>
      </w:r>
      <w:proofErr w:type="spellStart"/>
      <w:r w:rsidR="008966CD" w:rsidRPr="00432B01">
        <w:rPr>
          <w:rFonts w:ascii="Arial" w:hAnsi="Arial" w:cs="Arial"/>
        </w:rPr>
        <w:t>ppkt</w:t>
      </w:r>
      <w:proofErr w:type="spellEnd"/>
      <w:r w:rsidR="008966CD" w:rsidRPr="00432B01">
        <w:rPr>
          <w:rFonts w:ascii="Arial" w:hAnsi="Arial" w:cs="Arial"/>
        </w:rPr>
        <w:t xml:space="preserve"> 1 , rozdział VI pkt. 1 </w:t>
      </w:r>
      <w:proofErr w:type="spellStart"/>
      <w:r w:rsidR="008966CD" w:rsidRPr="00432B01">
        <w:rPr>
          <w:rFonts w:ascii="Arial" w:hAnsi="Arial" w:cs="Arial"/>
        </w:rPr>
        <w:t>ppkt</w:t>
      </w:r>
      <w:proofErr w:type="spellEnd"/>
      <w:r w:rsidR="008966CD" w:rsidRPr="00432B01">
        <w:rPr>
          <w:rFonts w:ascii="Arial" w:hAnsi="Arial" w:cs="Arial"/>
        </w:rPr>
        <w:t xml:space="preserve"> 1) poprzez dołączenie do wymaganych uprawnień Wykonawcy decyzji na użytkowanie/eksploatację spalarni wskazanej w ofercie.</w:t>
      </w:r>
    </w:p>
    <w:p w:rsidR="008966CD" w:rsidRPr="00432B01" w:rsidRDefault="008966CD" w:rsidP="008966CD">
      <w:pPr>
        <w:pStyle w:val="Akapitzlist"/>
        <w:ind w:left="284"/>
        <w:jc w:val="both"/>
        <w:rPr>
          <w:rFonts w:ascii="Arial" w:hAnsi="Arial" w:cs="Arial"/>
        </w:rPr>
      </w:pPr>
      <w:r w:rsidRPr="00432B01">
        <w:rPr>
          <w:rFonts w:ascii="Arial" w:hAnsi="Arial" w:cs="Arial"/>
        </w:rPr>
        <w:t>Ze względu na specyfikę usługi jaką jest odbiór, transport i unieszkodliwianie odpadów medycznych, o charakterze zakaźnym, zasadnym jest, aby Zamawiający na etapie oceny ofert zapoznał się   z wszystkimi decyzjami administracyjnymi Wykonawców, niezbędnymi do prowadzenia działalności  w zakresie objętym przedmiotem zamówienia tj.: transportu, spalania zakaźnych odpadów medycznych.</w:t>
      </w:r>
    </w:p>
    <w:p w:rsidR="008966CD" w:rsidRPr="00432B01" w:rsidRDefault="008966CD" w:rsidP="008966CD">
      <w:pPr>
        <w:pStyle w:val="Akapitzlist"/>
        <w:ind w:left="284"/>
        <w:jc w:val="both"/>
        <w:rPr>
          <w:rFonts w:ascii="Arial" w:hAnsi="Arial" w:cs="Arial"/>
        </w:rPr>
      </w:pPr>
      <w:r w:rsidRPr="00432B01">
        <w:rPr>
          <w:rFonts w:ascii="Arial" w:hAnsi="Arial" w:cs="Arial"/>
        </w:rPr>
        <w:t>Dołączenie przez Wykonawcę decyzji na użytkowanie/eksploatację i pozwoli na pełną ocenę spalarni, w której będą unieszkodliwiane odpady Zamawiającego.</w:t>
      </w:r>
    </w:p>
    <w:p w:rsidR="008966CD" w:rsidRPr="00432B01" w:rsidRDefault="008966CD" w:rsidP="008966CD">
      <w:pPr>
        <w:pStyle w:val="Akapitzlist"/>
        <w:ind w:left="284"/>
        <w:jc w:val="both"/>
        <w:rPr>
          <w:rFonts w:ascii="Arial" w:hAnsi="Arial" w:cs="Arial"/>
        </w:rPr>
      </w:pPr>
      <w:r w:rsidRPr="00432B01">
        <w:rPr>
          <w:rFonts w:ascii="Arial" w:hAnsi="Arial" w:cs="Arial"/>
        </w:rPr>
        <w:t>Dlatego wnosimy o zmianę zapisów SIWZ dotyczących warunków udziału w postępowaniu jak na wstępie.</w:t>
      </w:r>
    </w:p>
    <w:p w:rsidR="00432B01" w:rsidRPr="00324DE0" w:rsidRDefault="00432B01" w:rsidP="00D57344">
      <w:pPr>
        <w:spacing w:line="240" w:lineRule="auto"/>
        <w:rPr>
          <w:rFonts w:ascii="Arial" w:hAnsi="Arial" w:cs="Arial"/>
          <w:b/>
          <w:u w:val="single"/>
        </w:rPr>
      </w:pPr>
      <w:r w:rsidRPr="00ED325F">
        <w:rPr>
          <w:rFonts w:ascii="Arial" w:hAnsi="Arial" w:cs="Arial"/>
          <w:b/>
          <w:u w:val="single"/>
        </w:rPr>
        <w:t xml:space="preserve">Odp. </w:t>
      </w:r>
      <w:r w:rsidRPr="00324DE0">
        <w:rPr>
          <w:rFonts w:ascii="Arial" w:hAnsi="Arial" w:cs="Arial"/>
          <w:b/>
        </w:rPr>
        <w:t xml:space="preserve"> </w:t>
      </w:r>
      <w:r w:rsidR="00324DE0" w:rsidRPr="00324DE0">
        <w:rPr>
          <w:rFonts w:ascii="Arial" w:hAnsi="Arial" w:cs="Arial"/>
          <w:b/>
        </w:rPr>
        <w:t xml:space="preserve">      </w:t>
      </w:r>
      <w:r w:rsidRPr="00432B01">
        <w:rPr>
          <w:rFonts w:ascii="Arial" w:hAnsi="Arial" w:cs="Arial"/>
        </w:rPr>
        <w:t>Zamawiający podtrzy</w:t>
      </w:r>
      <w:r>
        <w:rPr>
          <w:rFonts w:ascii="Arial" w:hAnsi="Arial" w:cs="Arial"/>
        </w:rPr>
        <w:t xml:space="preserve">muje zapis w SIWZ </w:t>
      </w:r>
    </w:p>
    <w:p w:rsidR="00324DE0" w:rsidRPr="00D57344" w:rsidRDefault="00432B01" w:rsidP="00D57344">
      <w:pPr>
        <w:suppressAutoHyphens/>
        <w:spacing w:before="240" w:after="0" w:line="240" w:lineRule="auto"/>
        <w:ind w:left="400" w:right="-166"/>
        <w:jc w:val="both"/>
        <w:rPr>
          <w:rFonts w:ascii="Arial" w:eastAsia="Times New Roman" w:hAnsi="Arial" w:cs="Arial"/>
          <w:bCs/>
          <w:u w:val="single"/>
          <w:lang w:eastAsia="ar-SA"/>
        </w:rPr>
      </w:pPr>
      <w:r w:rsidRPr="00432B01">
        <w:rPr>
          <w:rFonts w:ascii="Arial" w:eastAsia="Times New Roman" w:hAnsi="Arial" w:cs="Arial"/>
          <w:u w:val="single"/>
          <w:lang w:eastAsia="ar-SA"/>
        </w:rPr>
        <w:t xml:space="preserve">Zgodnie z treścią art. 24aa </w:t>
      </w:r>
      <w:proofErr w:type="spellStart"/>
      <w:r w:rsidRPr="00432B01">
        <w:rPr>
          <w:rFonts w:ascii="Arial" w:eastAsia="Times New Roman" w:hAnsi="Arial" w:cs="Arial"/>
          <w:u w:val="single"/>
          <w:lang w:eastAsia="ar-SA"/>
        </w:rPr>
        <w:t>Pzp</w:t>
      </w:r>
      <w:proofErr w:type="spellEnd"/>
      <w:r w:rsidRPr="00432B01">
        <w:rPr>
          <w:rFonts w:ascii="Arial" w:eastAsia="Times New Roman" w:hAnsi="Arial" w:cs="Arial"/>
          <w:u w:val="single"/>
          <w:lang w:eastAsia="ar-SA"/>
        </w:rPr>
        <w:t>., Zamawiający najpierw dokona oceny ofert, a następnie zbada, czy Wykonawca, którego oferta została oceniona jako najkorzystniejsza, nie podlega wykluczeniu oraz spełnia warunki udziału w postępowaniu.</w:t>
      </w:r>
    </w:p>
    <w:p w:rsidR="00D57344" w:rsidRDefault="00D57344" w:rsidP="00D57344">
      <w:pPr>
        <w:spacing w:after="0"/>
        <w:rPr>
          <w:rFonts w:ascii="Arial" w:hAnsi="Arial" w:cs="Arial"/>
          <w:b/>
          <w:u w:val="single"/>
        </w:rPr>
      </w:pPr>
    </w:p>
    <w:p w:rsidR="00432B01" w:rsidRPr="00324DE0" w:rsidRDefault="00324DE0" w:rsidP="00D57344">
      <w:pPr>
        <w:spacing w:after="0"/>
        <w:rPr>
          <w:rFonts w:ascii="Arial" w:hAnsi="Arial" w:cs="Arial"/>
          <w:b/>
          <w:u w:val="single"/>
        </w:rPr>
      </w:pPr>
      <w:r w:rsidRPr="00324DE0">
        <w:rPr>
          <w:rFonts w:ascii="Arial" w:hAnsi="Arial" w:cs="Arial"/>
          <w:b/>
          <w:u w:val="single"/>
        </w:rPr>
        <w:t>Pytanie 2</w:t>
      </w:r>
    </w:p>
    <w:p w:rsidR="00A91143" w:rsidRDefault="00A91143" w:rsidP="00324DE0">
      <w:pPr>
        <w:spacing w:after="0" w:line="360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 w:rsidRPr="00A91143">
        <w:rPr>
          <w:rFonts w:ascii="Arial" w:eastAsia="Times New Roman" w:hAnsi="Arial" w:cs="Arial"/>
          <w:bCs/>
          <w:lang w:eastAsia="pl-PL"/>
        </w:rPr>
        <w:t xml:space="preserve">Zgodnie z zapisem w punkcie 4 Rozdziału IIII SIWZ oraz w §2 ust. 4.1) wzoru umowy Zamawiający dopuszcza możliwość dostarczenia pojemników innej pojemności o przekrojach </w:t>
      </w:r>
      <w:r w:rsidR="001C6A88">
        <w:rPr>
          <w:rFonts w:ascii="Arial" w:eastAsia="Times New Roman" w:hAnsi="Arial" w:cs="Arial"/>
          <w:bCs/>
          <w:i/>
          <w:lang w:eastAsia="pl-PL"/>
        </w:rPr>
        <w:t>nie kolidujących</w:t>
      </w:r>
      <w:r w:rsidRPr="00A91143">
        <w:rPr>
          <w:rFonts w:ascii="Arial" w:eastAsia="Times New Roman" w:hAnsi="Arial" w:cs="Arial"/>
          <w:bCs/>
          <w:i/>
          <w:lang w:eastAsia="pl-PL"/>
        </w:rPr>
        <w:t xml:space="preserve"> z polami </w:t>
      </w:r>
      <w:proofErr w:type="spellStart"/>
      <w:r w:rsidRPr="00A91143">
        <w:rPr>
          <w:rFonts w:ascii="Arial" w:eastAsia="Times New Roman" w:hAnsi="Arial" w:cs="Arial"/>
          <w:bCs/>
          <w:i/>
          <w:lang w:eastAsia="pl-PL"/>
        </w:rPr>
        <w:t>odkładczymi</w:t>
      </w:r>
      <w:proofErr w:type="spellEnd"/>
      <w:r w:rsidRPr="00A91143">
        <w:rPr>
          <w:rFonts w:ascii="Arial" w:eastAsia="Times New Roman" w:hAnsi="Arial" w:cs="Arial"/>
          <w:bCs/>
          <w:lang w:eastAsia="pl-PL"/>
        </w:rPr>
        <w:t>. Prosimy o podanie maksymalnych wielkości takich pojemników.</w:t>
      </w:r>
    </w:p>
    <w:p w:rsidR="0024470B" w:rsidRPr="0024470B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>Odp.</w:t>
      </w:r>
      <w:r w:rsidR="0024470B" w:rsidRPr="0024470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24470B">
        <w:rPr>
          <w:rFonts w:ascii="Arial" w:eastAsia="Times New Roman" w:hAnsi="Arial" w:cs="Arial"/>
          <w:b/>
          <w:bCs/>
          <w:lang w:eastAsia="pl-PL"/>
        </w:rPr>
        <w:t xml:space="preserve">       </w:t>
      </w:r>
      <w:r w:rsidR="0024470B" w:rsidRPr="0024470B">
        <w:rPr>
          <w:rFonts w:ascii="Arial" w:eastAsia="Times New Roman" w:hAnsi="Arial" w:cs="Arial"/>
          <w:b/>
          <w:bCs/>
          <w:lang w:eastAsia="pl-PL"/>
        </w:rPr>
        <w:t xml:space="preserve"> Maksymalna szerokość  </w:t>
      </w:r>
      <w:r w:rsidR="0024470B">
        <w:rPr>
          <w:rFonts w:ascii="Arial" w:eastAsia="Times New Roman" w:hAnsi="Arial" w:cs="Arial"/>
          <w:b/>
          <w:bCs/>
          <w:lang w:eastAsia="pl-PL"/>
        </w:rPr>
        <w:t xml:space="preserve"> -  </w:t>
      </w:r>
      <w:r w:rsidR="0024470B" w:rsidRPr="0024470B">
        <w:rPr>
          <w:rFonts w:ascii="Arial" w:eastAsia="Times New Roman" w:hAnsi="Arial" w:cs="Arial"/>
          <w:b/>
          <w:bCs/>
          <w:lang w:eastAsia="pl-PL"/>
        </w:rPr>
        <w:t>78,5 cm</w:t>
      </w:r>
      <w:r w:rsidR="0024470B">
        <w:rPr>
          <w:rFonts w:ascii="Arial" w:eastAsia="Times New Roman" w:hAnsi="Arial" w:cs="Arial"/>
          <w:b/>
          <w:bCs/>
          <w:lang w:eastAsia="pl-PL"/>
        </w:rPr>
        <w:t xml:space="preserve">         Maksymalna długość  -  123 cm.</w:t>
      </w:r>
      <w:r w:rsidR="0024470B">
        <w:rPr>
          <w:rFonts w:ascii="Arial" w:eastAsia="Times New Roman" w:hAnsi="Arial" w:cs="Arial"/>
          <w:b/>
          <w:bCs/>
          <w:u w:val="single"/>
          <w:lang w:eastAsia="pl-PL"/>
        </w:rPr>
        <w:t xml:space="preserve">            </w:t>
      </w:r>
    </w:p>
    <w:p w:rsidR="00324DE0" w:rsidRPr="00A91143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Pytanie 3</w:t>
      </w:r>
    </w:p>
    <w:p w:rsidR="00A91143" w:rsidRDefault="00A91143" w:rsidP="00324DE0">
      <w:pPr>
        <w:spacing w:after="0" w:line="360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 w:rsidRPr="00A91143">
        <w:rPr>
          <w:rFonts w:ascii="Arial" w:eastAsia="Times New Roman" w:hAnsi="Arial" w:cs="Arial"/>
          <w:bCs/>
          <w:lang w:eastAsia="pl-PL"/>
        </w:rPr>
        <w:t xml:space="preserve">Zgodnie z zapisem w punkcie 4 Rozdziału IIII SIWZ oraz w §2 ust. 4.1) wzoru umowy Zamawiający wymaga dostarczania 2 pojemników na części ciała i organy, które mają być </w:t>
      </w:r>
      <w:r w:rsidRPr="00A91143">
        <w:rPr>
          <w:rFonts w:ascii="Arial" w:eastAsia="Times New Roman" w:hAnsi="Arial" w:cs="Arial"/>
          <w:b/>
          <w:bCs/>
          <w:lang w:eastAsia="pl-PL"/>
        </w:rPr>
        <w:t>rotacyjnie uzupełniane</w:t>
      </w:r>
      <w:r w:rsidRPr="00A91143">
        <w:rPr>
          <w:rFonts w:ascii="Arial" w:eastAsia="Times New Roman" w:hAnsi="Arial" w:cs="Arial"/>
          <w:bCs/>
          <w:lang w:eastAsia="pl-PL"/>
        </w:rPr>
        <w:t xml:space="preserve">. Są to pojemniki jednorazowego użytku, czyli są </w:t>
      </w:r>
      <w:r w:rsidRPr="00A91143">
        <w:rPr>
          <w:rFonts w:ascii="Arial" w:eastAsia="Times New Roman" w:hAnsi="Arial" w:cs="Arial"/>
          <w:bCs/>
          <w:lang w:eastAsia="pl-PL"/>
        </w:rPr>
        <w:lastRenderedPageBreak/>
        <w:t>palone wraz z zawartością. W związku z tym, prosimy o określenie ile takich pojemników jest potrzebnych np. w skali miesiąca lub całej umowy. Jest to informacja niezbędna do prawidłowego oszacowania kosztu usługi.</w:t>
      </w:r>
    </w:p>
    <w:p w:rsidR="00324DE0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>Odp.</w:t>
      </w:r>
      <w:r w:rsidR="0024470B">
        <w:rPr>
          <w:rFonts w:ascii="Arial" w:eastAsia="Times New Roman" w:hAnsi="Arial" w:cs="Arial"/>
          <w:bCs/>
          <w:lang w:eastAsia="pl-PL"/>
        </w:rPr>
        <w:t xml:space="preserve">  Minimum 3</w:t>
      </w:r>
      <w:r>
        <w:rPr>
          <w:rFonts w:ascii="Arial" w:eastAsia="Times New Roman" w:hAnsi="Arial" w:cs="Arial"/>
          <w:bCs/>
          <w:lang w:eastAsia="pl-PL"/>
        </w:rPr>
        <w:t xml:space="preserve"> szt./ miesiąc</w:t>
      </w:r>
    </w:p>
    <w:p w:rsidR="00324DE0" w:rsidRPr="00A91143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>Pytanie 4</w:t>
      </w:r>
    </w:p>
    <w:p w:rsidR="00A91143" w:rsidRDefault="00A91143" w:rsidP="00324DE0">
      <w:pPr>
        <w:spacing w:after="0" w:line="360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 w:rsidRPr="00A91143">
        <w:rPr>
          <w:rFonts w:ascii="Arial" w:eastAsia="Times New Roman" w:hAnsi="Arial" w:cs="Arial"/>
          <w:bCs/>
          <w:lang w:eastAsia="pl-PL"/>
        </w:rPr>
        <w:t>Zgodnie z zapisem w punkcie 6 Rozdziału III SIWZ oraz w §2 ust. 6 wzoru umowy Zamawiający wymaga odbioru odpadów z SPZOZ w Kościanie 3x w tygodniu. Prosimy o wyrażenie zgody na zmniejszenie tej częstotliwości do 2 x w ty</w:t>
      </w:r>
      <w:r w:rsidR="00324DE0">
        <w:rPr>
          <w:rFonts w:ascii="Arial" w:eastAsia="Times New Roman" w:hAnsi="Arial" w:cs="Arial"/>
          <w:bCs/>
          <w:lang w:eastAsia="pl-PL"/>
        </w:rPr>
        <w:t>godniu (poniedziałek, czwartek)</w:t>
      </w:r>
    </w:p>
    <w:p w:rsidR="00324DE0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>Odp.</w:t>
      </w:r>
      <w:r>
        <w:rPr>
          <w:rFonts w:ascii="Arial" w:eastAsia="Times New Roman" w:hAnsi="Arial" w:cs="Arial"/>
          <w:bCs/>
          <w:lang w:eastAsia="pl-PL"/>
        </w:rPr>
        <w:t xml:space="preserve">  Zgodnie z SIWZ</w:t>
      </w:r>
    </w:p>
    <w:p w:rsidR="00324DE0" w:rsidRPr="00A91143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>Pytanie 5</w:t>
      </w:r>
    </w:p>
    <w:p w:rsidR="00A91143" w:rsidRDefault="00A91143" w:rsidP="00324DE0">
      <w:pPr>
        <w:spacing w:after="0" w:line="360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 w:rsidRPr="00A91143">
        <w:rPr>
          <w:rFonts w:ascii="Arial" w:eastAsia="Times New Roman" w:hAnsi="Arial" w:cs="Arial"/>
          <w:bCs/>
          <w:lang w:eastAsia="pl-PL"/>
        </w:rPr>
        <w:t>Zgodnie z zapisem w punkcie 6 Rozdziału III SIWZ oraz w §2 ust. 6 wzoru umowy Zamawiający wymaga odbioru odpadów w razie potrzeby na zgłoszenie telefoniczne w ciągu 24 godzin. Prosimy o wyrażenie zgody na przedłużenie tego terminu na 72 godziny.</w:t>
      </w:r>
    </w:p>
    <w:p w:rsidR="00324DE0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 xml:space="preserve">Odp. </w:t>
      </w:r>
      <w:r>
        <w:rPr>
          <w:rFonts w:ascii="Arial" w:eastAsia="Times New Roman" w:hAnsi="Arial" w:cs="Arial"/>
          <w:bCs/>
          <w:lang w:eastAsia="pl-PL"/>
        </w:rPr>
        <w:t xml:space="preserve"> Zgodnie z SIWZ</w:t>
      </w:r>
    </w:p>
    <w:p w:rsidR="00A91143" w:rsidRPr="00A91143" w:rsidRDefault="00324DE0" w:rsidP="00324DE0">
      <w:pPr>
        <w:spacing w:after="0" w:line="360" w:lineRule="auto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324DE0">
        <w:rPr>
          <w:rFonts w:ascii="Arial" w:eastAsia="Times New Roman" w:hAnsi="Arial" w:cs="Arial"/>
          <w:b/>
          <w:bCs/>
          <w:u w:val="single"/>
          <w:lang w:eastAsia="pl-PL"/>
        </w:rPr>
        <w:t>Pytanie 6</w:t>
      </w:r>
    </w:p>
    <w:p w:rsidR="00A91143" w:rsidRPr="00A91143" w:rsidRDefault="00A91143" w:rsidP="00324DE0">
      <w:pPr>
        <w:spacing w:after="0" w:line="360" w:lineRule="auto"/>
        <w:ind w:left="714"/>
        <w:jc w:val="both"/>
        <w:rPr>
          <w:rFonts w:ascii="Arial" w:eastAsia="Times New Roman" w:hAnsi="Arial" w:cs="Arial"/>
          <w:bCs/>
          <w:lang w:eastAsia="pl-PL"/>
        </w:rPr>
      </w:pPr>
      <w:r w:rsidRPr="00A91143">
        <w:rPr>
          <w:rFonts w:ascii="Arial" w:eastAsia="Times New Roman" w:hAnsi="Arial" w:cs="Arial"/>
          <w:lang w:eastAsia="pl-PL"/>
        </w:rPr>
        <w:t xml:space="preserve">Zgodnie z punktem 7 Rozdziału IIII SIWZ Zamawiający wymaga </w:t>
      </w:r>
      <w:r w:rsidRPr="00A91143">
        <w:rPr>
          <w:rFonts w:ascii="Arial" w:eastAsia="Times New Roman" w:hAnsi="Arial" w:cs="Arial"/>
          <w:b/>
          <w:lang w:eastAsia="pl-PL"/>
        </w:rPr>
        <w:t>dokumentu</w:t>
      </w:r>
      <w:r w:rsidRPr="00A91143">
        <w:rPr>
          <w:rFonts w:ascii="Arial" w:eastAsia="Times New Roman" w:hAnsi="Arial" w:cs="Arial"/>
          <w:lang w:eastAsia="pl-PL"/>
        </w:rPr>
        <w:t xml:space="preserve"> poświadczającego legalizację wagi. </w:t>
      </w:r>
      <w:r w:rsidRPr="00A91143">
        <w:rPr>
          <w:rFonts w:ascii="Arial" w:eastAsia="Times New Roman" w:hAnsi="Arial" w:cs="Arial"/>
          <w:bCs/>
          <w:lang w:eastAsia="pl-PL"/>
        </w:rPr>
        <w:t xml:space="preserve">Według nowych przepisów Unii Europejskiej, Ustawy z dnia 11 maja 2001 r. Prawo o miarach oraz Rozporządzenia Ministra Gospodarki z dnia 7 stycznia 2008 r. w sprawie prawnej kontroli metrologicznej przyrządów pomiarowych wszystkie nowe wagi wyprodukowane po 01.05.2004 roku, aby mogły być używane w obrocie handlowym muszą posiadać tzw. pierwotną legalizację producenta lub importera. Nowa waga posiada legalizację pierwotną producenta, która wynosi 3 lata (lub więcej w zależności od typu wagi), a legalizacja wtórna ma 2 lata ważności (25 miesięcy). </w:t>
      </w:r>
      <w:r w:rsidRPr="00A91143">
        <w:rPr>
          <w:rFonts w:ascii="Arial" w:eastAsia="Times New Roman" w:hAnsi="Arial" w:cs="Arial"/>
          <w:b/>
          <w:bCs/>
          <w:u w:val="single"/>
          <w:lang w:eastAsia="pl-PL"/>
        </w:rPr>
        <w:t>Dowodem legalizacji są również specjalne holograficzne naklejki</w:t>
      </w:r>
      <w:r w:rsidRPr="00A91143">
        <w:rPr>
          <w:rFonts w:ascii="Arial" w:eastAsia="Times New Roman" w:hAnsi="Arial" w:cs="Arial"/>
          <w:bCs/>
          <w:lang w:eastAsia="pl-PL"/>
        </w:rPr>
        <w:t xml:space="preserve">, które nakleja się w pobliżu tabliczki znamionowej. Takie naklejki posiadają wszystkie nasze wagi. Biorąc powyższe pod uwagę prosimy uwzględnienie tego w zapisach </w:t>
      </w:r>
      <w:proofErr w:type="spellStart"/>
      <w:r w:rsidRPr="00A91143">
        <w:rPr>
          <w:rFonts w:ascii="Arial" w:eastAsia="Times New Roman" w:hAnsi="Arial" w:cs="Arial"/>
          <w:bCs/>
          <w:lang w:eastAsia="pl-PL"/>
        </w:rPr>
        <w:t>siwz</w:t>
      </w:r>
      <w:proofErr w:type="spellEnd"/>
      <w:r w:rsidRPr="00A91143">
        <w:rPr>
          <w:rFonts w:ascii="Arial" w:eastAsia="Times New Roman" w:hAnsi="Arial" w:cs="Arial"/>
          <w:bCs/>
          <w:lang w:eastAsia="pl-PL"/>
        </w:rPr>
        <w:t xml:space="preserve"> i wzoru umowy i </w:t>
      </w:r>
      <w:r w:rsidRPr="00A91143">
        <w:rPr>
          <w:rFonts w:ascii="Arial" w:eastAsia="Times New Roman" w:hAnsi="Arial" w:cs="Arial"/>
          <w:b/>
          <w:bCs/>
          <w:lang w:eastAsia="pl-PL"/>
        </w:rPr>
        <w:t>dopuszczenie poświadczania legalizacji wagi poprzez naklejki</w:t>
      </w:r>
      <w:r w:rsidRPr="00A91143">
        <w:rPr>
          <w:rFonts w:ascii="Arial" w:eastAsia="Times New Roman" w:hAnsi="Arial" w:cs="Arial"/>
          <w:bCs/>
          <w:lang w:eastAsia="pl-PL"/>
        </w:rPr>
        <w:t>.</w:t>
      </w:r>
      <w:r w:rsidRPr="00A91143">
        <w:rPr>
          <w:rFonts w:ascii="Arial" w:eastAsia="Times New Roman" w:hAnsi="Arial" w:cs="Arial"/>
          <w:color w:val="333333"/>
          <w:lang w:eastAsia="pl-PL"/>
        </w:rPr>
        <w:t xml:space="preserve"> </w:t>
      </w:r>
    </w:p>
    <w:p w:rsidR="00A91143" w:rsidRPr="00A91143" w:rsidRDefault="00A91143" w:rsidP="00A9114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pl-PL"/>
        </w:rPr>
      </w:pPr>
      <w:r w:rsidRPr="00A91143">
        <w:rPr>
          <w:rFonts w:ascii="Arial" w:eastAsia="Times New Roman" w:hAnsi="Arial" w:cs="Arial"/>
          <w:color w:val="333333"/>
          <w:lang w:eastAsia="pl-PL"/>
        </w:rPr>
        <w:t xml:space="preserve">Przykład oznaczenia wagi legalizowanej: </w:t>
      </w:r>
    </w:p>
    <w:p w:rsidR="00A91143" w:rsidRPr="00A91143" w:rsidRDefault="00324DE0" w:rsidP="00324DE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pl-PL"/>
        </w:rPr>
      </w:pPr>
      <w:r>
        <w:rPr>
          <w:rFonts w:ascii="Arial" w:eastAsia="Times New Roman" w:hAnsi="Arial" w:cs="Arial"/>
          <w:noProof/>
          <w:color w:val="333333"/>
          <w:lang w:eastAsia="pl-PL"/>
        </w:rPr>
        <w:t xml:space="preserve">                             </w:t>
      </w:r>
      <w:r w:rsidR="00A91143" w:rsidRPr="00A91143">
        <w:rPr>
          <w:rFonts w:ascii="Arial" w:eastAsia="Times New Roman" w:hAnsi="Arial" w:cs="Arial"/>
          <w:noProof/>
          <w:color w:val="333333"/>
          <w:lang w:eastAsia="pl-PL"/>
        </w:rPr>
        <w:drawing>
          <wp:inline distT="0" distB="0" distL="0" distR="0" wp14:anchorId="16CE65D5" wp14:editId="072559C0">
            <wp:extent cx="2771775" cy="695325"/>
            <wp:effectExtent l="0" t="0" r="9525" b="9525"/>
            <wp:docPr id="2" name="Obraz 2" descr="legalizacja oznac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galizacja oznacze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143" w:rsidRPr="00A91143" w:rsidRDefault="00A91143" w:rsidP="00324DE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lang w:eastAsia="pl-PL"/>
        </w:rPr>
      </w:pPr>
      <w:r w:rsidRPr="00A91143">
        <w:rPr>
          <w:rFonts w:ascii="Arial" w:eastAsia="Times New Roman" w:hAnsi="Arial" w:cs="Arial"/>
          <w:color w:val="333333"/>
          <w:lang w:eastAsia="pl-PL"/>
        </w:rPr>
        <w:lastRenderedPageBreak/>
        <w:t>gdzie:</w:t>
      </w:r>
      <w:r w:rsidRPr="00A91143">
        <w:rPr>
          <w:rFonts w:ascii="Arial" w:eastAsia="Times New Roman" w:hAnsi="Arial" w:cs="Arial"/>
          <w:color w:val="333333"/>
          <w:lang w:eastAsia="pl-PL"/>
        </w:rPr>
        <w:br/>
      </w:r>
      <w:r w:rsidRPr="00A91143">
        <w:rPr>
          <w:rFonts w:ascii="Arial" w:eastAsia="Times New Roman" w:hAnsi="Arial" w:cs="Arial"/>
          <w:b/>
          <w:bCs/>
          <w:color w:val="333333"/>
          <w:lang w:eastAsia="pl-PL"/>
        </w:rPr>
        <w:t>CE11</w:t>
      </w:r>
      <w:r w:rsidRPr="00A91143">
        <w:rPr>
          <w:rFonts w:ascii="Arial" w:eastAsia="Times New Roman" w:hAnsi="Arial" w:cs="Arial"/>
          <w:color w:val="333333"/>
          <w:lang w:eastAsia="pl-PL"/>
        </w:rPr>
        <w:t xml:space="preserve"> - oznaczenie zgodności z normami europejskimi oraz rok produkcji 2011</w:t>
      </w:r>
      <w:r w:rsidRPr="00A91143">
        <w:rPr>
          <w:rFonts w:ascii="Arial" w:eastAsia="Times New Roman" w:hAnsi="Arial" w:cs="Arial"/>
          <w:color w:val="333333"/>
          <w:lang w:eastAsia="pl-PL"/>
        </w:rPr>
        <w:br/>
      </w:r>
      <w:r w:rsidRPr="00A91143">
        <w:rPr>
          <w:rFonts w:ascii="Arial" w:eastAsia="Times New Roman" w:hAnsi="Arial" w:cs="Arial"/>
          <w:b/>
          <w:bCs/>
          <w:color w:val="333333"/>
          <w:lang w:eastAsia="pl-PL"/>
        </w:rPr>
        <w:t>M</w:t>
      </w:r>
      <w:r w:rsidRPr="00A91143">
        <w:rPr>
          <w:rFonts w:ascii="Arial" w:eastAsia="Times New Roman" w:hAnsi="Arial" w:cs="Arial"/>
          <w:color w:val="333333"/>
          <w:lang w:eastAsia="pl-PL"/>
        </w:rPr>
        <w:t xml:space="preserve"> - oznaczenie urządzenia metrologicznego z legalizacją</w:t>
      </w:r>
      <w:r w:rsidRPr="00A91143">
        <w:rPr>
          <w:rFonts w:ascii="Arial" w:eastAsia="Times New Roman" w:hAnsi="Arial" w:cs="Arial"/>
          <w:color w:val="333333"/>
          <w:lang w:eastAsia="pl-PL"/>
        </w:rPr>
        <w:br/>
      </w:r>
      <w:r w:rsidRPr="00A91143">
        <w:rPr>
          <w:rFonts w:ascii="Arial" w:eastAsia="Times New Roman" w:hAnsi="Arial" w:cs="Arial"/>
          <w:b/>
          <w:bCs/>
          <w:color w:val="333333"/>
          <w:lang w:eastAsia="pl-PL"/>
        </w:rPr>
        <w:t>1443</w:t>
      </w:r>
      <w:r w:rsidRPr="00A91143">
        <w:rPr>
          <w:rFonts w:ascii="Arial" w:eastAsia="Times New Roman" w:hAnsi="Arial" w:cs="Arial"/>
          <w:color w:val="333333"/>
          <w:lang w:eastAsia="pl-PL"/>
        </w:rPr>
        <w:t xml:space="preserve"> - numer jednostki notyfikującej</w:t>
      </w:r>
    </w:p>
    <w:p w:rsidR="00324DE0" w:rsidRPr="00324DE0" w:rsidRDefault="00A91143" w:rsidP="00324DE0">
      <w:p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333333"/>
          <w:lang w:eastAsia="pl-PL"/>
        </w:rPr>
      </w:pPr>
      <w:r w:rsidRPr="00A91143">
        <w:rPr>
          <w:rFonts w:ascii="Arial" w:eastAsia="Times New Roman" w:hAnsi="Arial" w:cs="Arial"/>
          <w:color w:val="333333"/>
          <w:lang w:eastAsia="pl-PL"/>
        </w:rPr>
        <w:t>Przykład oznaczenia daty legalizacji ponownej:</w:t>
      </w:r>
    </w:p>
    <w:p w:rsidR="00A91143" w:rsidRPr="00A91143" w:rsidRDefault="00A91143" w:rsidP="00324DE0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A91143">
        <w:rPr>
          <w:rFonts w:ascii="Arial" w:eastAsia="Times New Roman" w:hAnsi="Arial" w:cs="Arial"/>
          <w:noProof/>
          <w:color w:val="333333"/>
          <w:lang w:eastAsia="pl-PL"/>
        </w:rPr>
        <w:drawing>
          <wp:inline distT="0" distB="0" distL="0" distR="0" wp14:anchorId="31A8C190" wp14:editId="32168B9A">
            <wp:extent cx="4810125" cy="923925"/>
            <wp:effectExtent l="0" t="0" r="9525" b="9525"/>
            <wp:docPr id="1" name="Obraz 1" descr="legalizacja ponowna oznacze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egalizacja ponowna oznacze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DE0" w:rsidRDefault="00324DE0" w:rsidP="00A91143">
      <w:pPr>
        <w:tabs>
          <w:tab w:val="left" w:pos="567"/>
        </w:tabs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324DE0">
        <w:rPr>
          <w:rFonts w:ascii="Arial" w:eastAsia="Times New Roman" w:hAnsi="Arial" w:cs="Arial"/>
          <w:b/>
          <w:u w:val="single"/>
          <w:lang w:eastAsia="pl-PL"/>
        </w:rPr>
        <w:t>Odp.</w:t>
      </w:r>
      <w:r>
        <w:rPr>
          <w:rFonts w:ascii="Arial" w:eastAsia="Times New Roman" w:hAnsi="Arial" w:cs="Arial"/>
          <w:lang w:eastAsia="pl-PL"/>
        </w:rPr>
        <w:t xml:space="preserve"> Zamawiający dopuszcza poświadczenie legalizacji wagi poprzez naklejki</w:t>
      </w:r>
    </w:p>
    <w:p w:rsidR="00A91143" w:rsidRPr="00A91143" w:rsidRDefault="00324DE0" w:rsidP="00A91143">
      <w:pPr>
        <w:tabs>
          <w:tab w:val="left" w:pos="567"/>
        </w:tabs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7</w:t>
      </w:r>
      <w:r w:rsidR="00A91143" w:rsidRPr="00A91143">
        <w:rPr>
          <w:rFonts w:ascii="Arial" w:eastAsia="Times New Roman" w:hAnsi="Arial" w:cs="Arial"/>
          <w:lang w:eastAsia="pl-PL"/>
        </w:rPr>
        <w:tab/>
      </w:r>
      <w:r w:rsidR="00A91143" w:rsidRPr="00A91143">
        <w:rPr>
          <w:rFonts w:ascii="Arial" w:eastAsia="Times New Roman" w:hAnsi="Arial" w:cs="Arial"/>
          <w:lang w:eastAsia="pl-PL"/>
        </w:rPr>
        <w:tab/>
      </w:r>
      <w:r w:rsidR="00A91143" w:rsidRPr="00A91143">
        <w:rPr>
          <w:rFonts w:ascii="Arial" w:eastAsia="Times New Roman" w:hAnsi="Arial" w:cs="Arial"/>
          <w:lang w:eastAsia="pl-PL"/>
        </w:rPr>
        <w:tab/>
      </w:r>
      <w:r w:rsidR="00A91143" w:rsidRPr="00A91143">
        <w:rPr>
          <w:rFonts w:ascii="Arial" w:eastAsia="Times New Roman" w:hAnsi="Arial" w:cs="Arial"/>
          <w:lang w:eastAsia="pl-PL"/>
        </w:rPr>
        <w:tab/>
      </w:r>
      <w:r w:rsidR="00A91143" w:rsidRPr="00A91143">
        <w:rPr>
          <w:rFonts w:ascii="Arial" w:eastAsia="Times New Roman" w:hAnsi="Arial" w:cs="Arial"/>
          <w:lang w:eastAsia="pl-PL"/>
        </w:rPr>
        <w:tab/>
      </w:r>
      <w:r w:rsidR="00A91143" w:rsidRPr="00A91143">
        <w:rPr>
          <w:rFonts w:ascii="Arial" w:eastAsia="Times New Roman" w:hAnsi="Arial" w:cs="Arial"/>
          <w:lang w:eastAsia="pl-PL"/>
        </w:rPr>
        <w:tab/>
      </w:r>
    </w:p>
    <w:p w:rsidR="00A91143" w:rsidRDefault="00A91143" w:rsidP="00324DE0">
      <w:pPr>
        <w:tabs>
          <w:tab w:val="left" w:pos="567"/>
        </w:tabs>
        <w:spacing w:after="0" w:line="360" w:lineRule="auto"/>
        <w:ind w:left="502"/>
        <w:jc w:val="both"/>
        <w:rPr>
          <w:rFonts w:ascii="Arial" w:eastAsia="Times New Roman" w:hAnsi="Arial" w:cs="Arial"/>
          <w:lang w:eastAsia="pl-PL"/>
        </w:rPr>
      </w:pPr>
      <w:r w:rsidRPr="00A91143">
        <w:rPr>
          <w:rFonts w:ascii="Arial" w:eastAsia="Times New Roman" w:hAnsi="Arial" w:cs="Arial"/>
          <w:lang w:eastAsia="pl-PL"/>
        </w:rPr>
        <w:t>Zgodnie z zapisem w punkcie 12 Rozdziału III SWIZ Zamawiający wymaga dostarczenia wraz z dokumentem potwierdzającym unieszkodliwienie oraz kartami przekazania odpadu. W związku z tym, dokument potwierdzający unieszkodliwienie wystawia się tylko dla odpadów zakaźnych, a karty przekazania wystawiane i zostawiane są wytwórcy zaraz po odbiorze odpadów, prosimy o zmianę tego zapisu w taki sposób, aby wykonawca dostarczał fakturę wraz z dokumentem potwierdzającym unieszkodliwienie zakaźnych odpadów medycznych.</w:t>
      </w:r>
    </w:p>
    <w:p w:rsidR="006D6B18" w:rsidRPr="0024470B" w:rsidRDefault="006D6B18" w:rsidP="00B81272">
      <w:pPr>
        <w:widowControl w:val="0"/>
        <w:autoSpaceDE w:val="0"/>
        <w:ind w:left="567" w:hanging="283"/>
        <w:jc w:val="both"/>
        <w:rPr>
          <w:rFonts w:ascii="Arial" w:eastAsia="Times New Roman" w:hAnsi="Arial" w:cs="Arial"/>
          <w:bCs/>
          <w:iCs/>
          <w:lang w:eastAsia="ar-SA"/>
        </w:rPr>
      </w:pPr>
      <w:r w:rsidRPr="006D6B18">
        <w:rPr>
          <w:rFonts w:ascii="Arial" w:eastAsia="Times New Roman" w:hAnsi="Arial" w:cs="Arial"/>
          <w:b/>
          <w:u w:val="single"/>
          <w:lang w:eastAsia="pl-PL"/>
        </w:rPr>
        <w:t>Odp</w:t>
      </w:r>
      <w:r w:rsidR="00B81272">
        <w:rPr>
          <w:rFonts w:ascii="Arial" w:eastAsia="Times New Roman" w:hAnsi="Arial" w:cs="Arial"/>
          <w:b/>
          <w:u w:val="single"/>
          <w:lang w:eastAsia="pl-PL"/>
        </w:rPr>
        <w:t xml:space="preserve">. </w:t>
      </w:r>
      <w:r w:rsidR="00B81272" w:rsidRPr="00B81272">
        <w:rPr>
          <w:rFonts w:ascii="Arial Narrow" w:eastAsia="Times New Roman" w:hAnsi="Arial Narrow" w:cs="Arial"/>
          <w:color w:val="000000"/>
          <w:shd w:val="clear" w:color="auto" w:fill="FFFFFF"/>
          <w:lang w:eastAsia="ar-SA"/>
        </w:rPr>
        <w:t xml:space="preserve"> </w:t>
      </w:r>
      <w:r w:rsidR="00B81272" w:rsidRPr="0024470B">
        <w:rPr>
          <w:rFonts w:ascii="Arial" w:eastAsia="Times New Roman" w:hAnsi="Arial" w:cs="Arial"/>
          <w:color w:val="000000"/>
          <w:shd w:val="clear" w:color="auto" w:fill="FFFFFF"/>
          <w:lang w:eastAsia="ar-SA"/>
        </w:rPr>
        <w:t>Zgodnie z SIWZ. Zamawiający wymaga aby wraz z fakturą zostały dostarczone karty potwierdzające   unieszkodliwienie odpadów zakaźnych oraz karty przekazania pozostałych odpadów .</w:t>
      </w:r>
      <w:bookmarkStart w:id="0" w:name="_GoBack"/>
      <w:bookmarkEnd w:id="0"/>
    </w:p>
    <w:p w:rsidR="006D6B18" w:rsidRDefault="006D6B18" w:rsidP="00324DE0">
      <w:pPr>
        <w:tabs>
          <w:tab w:val="left" w:pos="567"/>
        </w:tabs>
        <w:spacing w:after="0" w:line="360" w:lineRule="auto"/>
        <w:ind w:left="50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u w:val="single"/>
          <w:lang w:eastAsia="pl-PL"/>
        </w:rPr>
        <w:t>Pytanie 8</w:t>
      </w:r>
    </w:p>
    <w:p w:rsidR="006D6B18" w:rsidRDefault="006D6B18" w:rsidP="00324DE0">
      <w:pPr>
        <w:tabs>
          <w:tab w:val="left" w:pos="567"/>
        </w:tabs>
        <w:spacing w:after="0" w:line="360" w:lineRule="auto"/>
        <w:ind w:left="502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Prosimy o wyjaśnienie zapisu w punkcie 4 Rozdział III SIWZ oraz w §2 ust. 4.1 ) wzoru umowy „ </w:t>
      </w:r>
      <w:r w:rsidRPr="006D6B18">
        <w:rPr>
          <w:rFonts w:ascii="Arial" w:eastAsia="Times New Roman" w:hAnsi="Arial" w:cs="Arial"/>
          <w:i/>
          <w:lang w:eastAsia="pl-PL"/>
        </w:rPr>
        <w:t>Pojemniki muszą być rotacyjnie uzupełniane</w:t>
      </w:r>
      <w:r>
        <w:rPr>
          <w:rFonts w:ascii="Arial" w:eastAsia="Times New Roman" w:hAnsi="Arial" w:cs="Arial"/>
          <w:lang w:eastAsia="pl-PL"/>
        </w:rPr>
        <w:t>…”. O które pojemniki chodzi ? Jeśli o kontenery 400 l to prosimy o odstąpienie od tego wymogu i umożliwienie w zamian mycie i dezynfekcję na terenie Zamawiającego.</w:t>
      </w:r>
    </w:p>
    <w:p w:rsidR="006D6B18" w:rsidRPr="00A91143" w:rsidRDefault="006D6B18" w:rsidP="00324DE0">
      <w:pPr>
        <w:tabs>
          <w:tab w:val="left" w:pos="567"/>
        </w:tabs>
        <w:spacing w:after="0" w:line="360" w:lineRule="auto"/>
        <w:ind w:left="502"/>
        <w:jc w:val="both"/>
        <w:rPr>
          <w:rFonts w:ascii="Arial" w:eastAsia="Times New Roman" w:hAnsi="Arial" w:cs="Arial"/>
          <w:lang w:eastAsia="pl-PL"/>
        </w:rPr>
      </w:pPr>
      <w:r w:rsidRPr="006D6B18">
        <w:rPr>
          <w:rFonts w:ascii="Arial" w:eastAsia="Times New Roman" w:hAnsi="Arial" w:cs="Arial"/>
          <w:b/>
          <w:u w:val="single"/>
          <w:lang w:eastAsia="pl-PL"/>
        </w:rPr>
        <w:t>Odp.</w:t>
      </w:r>
      <w:r>
        <w:rPr>
          <w:rFonts w:ascii="Arial" w:eastAsia="Times New Roman" w:hAnsi="Arial" w:cs="Arial"/>
          <w:lang w:eastAsia="pl-PL"/>
        </w:rPr>
        <w:t xml:space="preserve">  Dotyczy pojemników na części ciała i organy.</w:t>
      </w:r>
    </w:p>
    <w:p w:rsidR="00A91143" w:rsidRPr="00A91143" w:rsidRDefault="00A91143" w:rsidP="00A9114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iCs/>
          <w:color w:val="272627"/>
          <w:lang w:eastAsia="pl-PL"/>
        </w:rPr>
      </w:pPr>
    </w:p>
    <w:p w:rsidR="00A91143" w:rsidRPr="00432B01" w:rsidRDefault="00A91143">
      <w:pPr>
        <w:rPr>
          <w:rFonts w:ascii="Arial" w:hAnsi="Arial" w:cs="Arial"/>
        </w:rPr>
      </w:pPr>
    </w:p>
    <w:p w:rsidR="00432B01" w:rsidRDefault="00432B01">
      <w:r>
        <w:t xml:space="preserve">                                                                                                          Zamawiający</w:t>
      </w:r>
    </w:p>
    <w:p w:rsidR="00432B01" w:rsidRDefault="00432B01">
      <w:r>
        <w:t xml:space="preserve">                                                                                                 ……………………………………….</w:t>
      </w:r>
    </w:p>
    <w:sectPr w:rsidR="0043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457"/>
    <w:multiLevelType w:val="hybridMultilevel"/>
    <w:tmpl w:val="52528D8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F90A03"/>
    <w:multiLevelType w:val="hybridMultilevel"/>
    <w:tmpl w:val="BA26EAA4"/>
    <w:lvl w:ilvl="0" w:tplc="23000B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45540F"/>
    <w:multiLevelType w:val="hybridMultilevel"/>
    <w:tmpl w:val="2FF06A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2E5656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8724094E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BA8631C0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CD"/>
    <w:rsid w:val="001C6A88"/>
    <w:rsid w:val="0024470B"/>
    <w:rsid w:val="00324DE0"/>
    <w:rsid w:val="00432B01"/>
    <w:rsid w:val="006D6B18"/>
    <w:rsid w:val="008966CD"/>
    <w:rsid w:val="00944836"/>
    <w:rsid w:val="00A91143"/>
    <w:rsid w:val="00B81272"/>
    <w:rsid w:val="00D57344"/>
    <w:rsid w:val="00ED325F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6CD"/>
    <w:pPr>
      <w:ind w:left="720"/>
      <w:contextualSpacing/>
    </w:p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432B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1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6CD"/>
    <w:pPr>
      <w:ind w:left="720"/>
      <w:contextualSpacing/>
    </w:p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432B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846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8</cp:revision>
  <dcterms:created xsi:type="dcterms:W3CDTF">2018-08-20T08:00:00Z</dcterms:created>
  <dcterms:modified xsi:type="dcterms:W3CDTF">2018-08-21T10:41:00Z</dcterms:modified>
</cp:coreProperties>
</file>