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734" w:rsidRPr="00EB27A6" w:rsidRDefault="0047513C" w:rsidP="00821734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SPZOZ.EPII.23.08.2018</w:t>
      </w:r>
    </w:p>
    <w:p w:rsidR="00821734" w:rsidRPr="00EB27A6" w:rsidRDefault="004A7824" w:rsidP="00821734">
      <w:pPr>
        <w:spacing w:after="0" w:line="100" w:lineRule="atLeast"/>
        <w:jc w:val="right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  Kościan  16</w:t>
      </w:r>
      <w:r w:rsidR="00821734" w:rsidRPr="00EB27A6">
        <w:rPr>
          <w:rFonts w:asciiTheme="minorHAnsi" w:eastAsia="Times New Roman" w:hAnsiTheme="minorHAnsi" w:cs="Arial"/>
          <w:lang w:eastAsia="pl-PL"/>
        </w:rPr>
        <w:t>.02.2018 r.</w:t>
      </w: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 w:cs="Arial"/>
          <w:lang w:eastAsia="pl-PL"/>
        </w:rPr>
      </w:pP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 w:cs="Arial"/>
          <w:lang w:eastAsia="pl-PL"/>
        </w:rPr>
      </w:pPr>
      <w:r w:rsidRPr="00EB27A6">
        <w:rPr>
          <w:rFonts w:asciiTheme="minorHAnsi" w:eastAsia="Times New Roman" w:hAnsiTheme="minorHAnsi" w:cs="Arial"/>
          <w:lang w:eastAsia="pl-PL"/>
        </w:rPr>
        <w:t>Zamawiający :</w:t>
      </w: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 w:cs="Arial"/>
          <w:b/>
          <w:lang w:eastAsia="pl-PL"/>
        </w:rPr>
      </w:pPr>
      <w:r w:rsidRPr="00EB27A6">
        <w:rPr>
          <w:rFonts w:asciiTheme="minorHAnsi" w:eastAsia="Times New Roman" w:hAnsiTheme="minorHAnsi" w:cs="Arial"/>
          <w:b/>
          <w:lang w:eastAsia="pl-PL"/>
        </w:rPr>
        <w:t>Samodzielny Publiczny Zespół</w:t>
      </w: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 w:cs="Arial"/>
          <w:b/>
          <w:lang w:eastAsia="pl-PL"/>
        </w:rPr>
      </w:pPr>
      <w:r w:rsidRPr="00EB27A6">
        <w:rPr>
          <w:rFonts w:asciiTheme="minorHAnsi" w:eastAsia="Times New Roman" w:hAnsiTheme="minorHAnsi" w:cs="Arial"/>
          <w:b/>
          <w:lang w:eastAsia="pl-PL"/>
        </w:rPr>
        <w:t>Opieki Zdrowotnej w Kościanie</w:t>
      </w: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 w:cs="Arial"/>
          <w:b/>
          <w:lang w:eastAsia="pl-PL"/>
        </w:rPr>
      </w:pPr>
      <w:r w:rsidRPr="00EB27A6">
        <w:rPr>
          <w:rFonts w:asciiTheme="minorHAnsi" w:eastAsia="Times New Roman" w:hAnsiTheme="minorHAnsi" w:cs="Arial"/>
          <w:b/>
          <w:lang w:eastAsia="pl-PL"/>
        </w:rPr>
        <w:t>64-000 Kościan</w:t>
      </w: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 w:cs="Arial"/>
          <w:b/>
          <w:lang w:eastAsia="pl-PL"/>
        </w:rPr>
      </w:pPr>
      <w:r w:rsidRPr="00EB27A6">
        <w:rPr>
          <w:rFonts w:asciiTheme="minorHAnsi" w:eastAsia="Times New Roman" w:hAnsiTheme="minorHAnsi" w:cs="Arial"/>
          <w:b/>
          <w:lang w:eastAsia="pl-PL"/>
        </w:rPr>
        <w:t>Ul. Szpitalna 7</w:t>
      </w:r>
    </w:p>
    <w:p w:rsidR="00821734" w:rsidRPr="00EB27A6" w:rsidRDefault="00821734" w:rsidP="00821734">
      <w:pPr>
        <w:keepNext/>
        <w:widowControl w:val="0"/>
        <w:suppressAutoHyphens/>
        <w:spacing w:before="240" w:after="120" w:line="100" w:lineRule="atLeast"/>
        <w:jc w:val="both"/>
        <w:rPr>
          <w:rFonts w:asciiTheme="minorHAnsi" w:eastAsia="Lucida Sans Unicode" w:hAnsiTheme="minorHAnsi" w:cs="Arial"/>
          <w:kern w:val="1"/>
        </w:rPr>
      </w:pPr>
      <w:r w:rsidRPr="00EB27A6">
        <w:rPr>
          <w:rFonts w:asciiTheme="minorHAnsi" w:eastAsia="Lucida Sans Unicode" w:hAnsiTheme="minorHAnsi" w:cs="Arial"/>
          <w:kern w:val="1"/>
        </w:rPr>
        <w:t>Tel</w:t>
      </w:r>
      <w:r w:rsidR="00EB27A6">
        <w:rPr>
          <w:rFonts w:asciiTheme="minorHAnsi" w:eastAsia="Lucida Sans Unicode" w:hAnsiTheme="minorHAnsi" w:cs="Arial"/>
          <w:kern w:val="1"/>
        </w:rPr>
        <w:t xml:space="preserve"> </w:t>
      </w:r>
      <w:r w:rsidRPr="00EB27A6">
        <w:rPr>
          <w:rFonts w:asciiTheme="minorHAnsi" w:eastAsia="Lucida Sans Unicode" w:hAnsiTheme="minorHAnsi" w:cs="Arial"/>
          <w:kern w:val="1"/>
        </w:rPr>
        <w:t>/</w:t>
      </w:r>
      <w:r w:rsidR="00EB27A6">
        <w:rPr>
          <w:rFonts w:asciiTheme="minorHAnsi" w:eastAsia="Lucida Sans Unicode" w:hAnsiTheme="minorHAnsi" w:cs="Arial"/>
          <w:kern w:val="1"/>
        </w:rPr>
        <w:t xml:space="preserve"> </w:t>
      </w:r>
      <w:r w:rsidRPr="00EB27A6">
        <w:rPr>
          <w:rFonts w:asciiTheme="minorHAnsi" w:eastAsia="Lucida Sans Unicode" w:hAnsiTheme="minorHAnsi" w:cs="Arial"/>
          <w:kern w:val="1"/>
        </w:rPr>
        <w:t xml:space="preserve">fax </w:t>
      </w:r>
      <w:r w:rsidR="00EB27A6">
        <w:rPr>
          <w:rFonts w:asciiTheme="minorHAnsi" w:eastAsia="Lucida Sans Unicode" w:hAnsiTheme="minorHAnsi" w:cs="Arial"/>
          <w:kern w:val="1"/>
        </w:rPr>
        <w:t xml:space="preserve"> </w:t>
      </w:r>
      <w:r w:rsidRPr="00EB27A6">
        <w:rPr>
          <w:rFonts w:asciiTheme="minorHAnsi" w:eastAsia="Lucida Sans Unicode" w:hAnsiTheme="minorHAnsi" w:cs="Arial"/>
          <w:kern w:val="1"/>
        </w:rPr>
        <w:t>65525 0317</w:t>
      </w:r>
      <w:r w:rsidR="00EB27A6">
        <w:rPr>
          <w:rFonts w:asciiTheme="minorHAnsi" w:eastAsia="Lucida Sans Unicode" w:hAnsiTheme="minorHAnsi" w:cs="Arial"/>
          <w:kern w:val="1"/>
        </w:rPr>
        <w:t xml:space="preserve"> </w:t>
      </w:r>
      <w:r w:rsidRPr="00EB27A6">
        <w:rPr>
          <w:rFonts w:asciiTheme="minorHAnsi" w:eastAsia="Lucida Sans Unicode" w:hAnsiTheme="minorHAnsi" w:cs="Arial"/>
          <w:kern w:val="1"/>
        </w:rPr>
        <w:t>/</w:t>
      </w:r>
      <w:r w:rsidR="00EB27A6">
        <w:rPr>
          <w:rFonts w:asciiTheme="minorHAnsi" w:eastAsia="Lucida Sans Unicode" w:hAnsiTheme="minorHAnsi" w:cs="Arial"/>
          <w:kern w:val="1"/>
        </w:rPr>
        <w:t xml:space="preserve"> </w:t>
      </w:r>
      <w:r w:rsidRPr="00EB27A6">
        <w:rPr>
          <w:rFonts w:asciiTheme="minorHAnsi" w:eastAsia="Lucida Sans Unicode" w:hAnsiTheme="minorHAnsi" w:cs="Arial"/>
          <w:kern w:val="1"/>
        </w:rPr>
        <w:t>655120707</w:t>
      </w: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 w:cs="Arial"/>
          <w:b/>
          <w:bCs/>
          <w:lang w:eastAsia="pl-PL"/>
        </w:rPr>
      </w:pPr>
      <w:r w:rsidRPr="00EB27A6">
        <w:rPr>
          <w:rFonts w:asciiTheme="minorHAnsi" w:eastAsia="Times New Roman" w:hAnsiTheme="minorHAnsi" w:cs="Arial"/>
          <w:lang w:eastAsia="pl-PL"/>
        </w:rPr>
        <w:t xml:space="preserve">                                                                      </w:t>
      </w:r>
      <w:r w:rsidRPr="00EB27A6">
        <w:rPr>
          <w:rFonts w:asciiTheme="minorHAnsi" w:eastAsia="Times New Roman" w:hAnsiTheme="minorHAnsi"/>
          <w:lang w:eastAsia="pl-PL"/>
        </w:rPr>
        <w:tab/>
      </w:r>
      <w:r w:rsidRPr="00EB27A6">
        <w:rPr>
          <w:rFonts w:asciiTheme="minorHAnsi" w:eastAsia="Times New Roman" w:hAnsiTheme="minorHAnsi"/>
          <w:lang w:eastAsia="pl-PL"/>
        </w:rPr>
        <w:tab/>
      </w:r>
      <w:r w:rsidRPr="00EB27A6">
        <w:rPr>
          <w:rFonts w:asciiTheme="minorHAnsi" w:eastAsia="Times New Roman" w:hAnsiTheme="minorHAnsi"/>
          <w:b/>
          <w:bCs/>
          <w:lang w:eastAsia="pl-PL"/>
        </w:rPr>
        <w:tab/>
      </w:r>
      <w:r w:rsidR="00EB27A6">
        <w:rPr>
          <w:rFonts w:asciiTheme="minorHAnsi" w:eastAsia="Times New Roman" w:hAnsiTheme="minorHAnsi"/>
          <w:b/>
          <w:bCs/>
          <w:lang w:eastAsia="pl-PL"/>
        </w:rPr>
        <w:t xml:space="preserve">                                      </w:t>
      </w:r>
      <w:r w:rsidRPr="00EB27A6">
        <w:rPr>
          <w:rFonts w:asciiTheme="minorHAnsi" w:eastAsia="Times New Roman" w:hAnsiTheme="minorHAnsi"/>
          <w:b/>
          <w:bCs/>
          <w:lang w:eastAsia="pl-PL"/>
        </w:rPr>
        <w:t xml:space="preserve">   </w:t>
      </w:r>
      <w:r w:rsidRPr="00EB27A6">
        <w:rPr>
          <w:rFonts w:asciiTheme="minorHAnsi" w:eastAsia="Times New Roman" w:hAnsiTheme="minorHAnsi" w:cs="Arial"/>
          <w:b/>
          <w:bCs/>
          <w:lang w:eastAsia="pl-PL"/>
        </w:rPr>
        <w:t>Do</w:t>
      </w: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/>
          <w:b/>
          <w:bCs/>
          <w:lang w:eastAsia="pl-PL"/>
        </w:rPr>
      </w:pPr>
      <w:r w:rsidRPr="00EB27A6">
        <w:rPr>
          <w:rFonts w:asciiTheme="minorHAnsi" w:eastAsia="Times New Roman" w:hAnsiTheme="minorHAnsi"/>
          <w:b/>
          <w:bCs/>
          <w:lang w:eastAsia="pl-PL"/>
        </w:rPr>
        <w:t xml:space="preserve">                                                 </w:t>
      </w:r>
      <w:r w:rsidRPr="00EB27A6">
        <w:rPr>
          <w:rFonts w:asciiTheme="minorHAnsi" w:eastAsia="Times New Roman" w:hAnsiTheme="minorHAnsi"/>
          <w:b/>
          <w:bCs/>
          <w:lang w:eastAsia="pl-PL"/>
        </w:rPr>
        <w:tab/>
      </w:r>
      <w:r w:rsidRPr="00EB27A6">
        <w:rPr>
          <w:rFonts w:asciiTheme="minorHAnsi" w:eastAsia="Times New Roman" w:hAnsiTheme="minorHAnsi"/>
          <w:b/>
          <w:bCs/>
          <w:lang w:eastAsia="pl-PL"/>
        </w:rPr>
        <w:tab/>
      </w:r>
      <w:r w:rsidRPr="00EB27A6">
        <w:rPr>
          <w:rFonts w:asciiTheme="minorHAnsi" w:eastAsia="Times New Roman" w:hAnsiTheme="minorHAnsi"/>
          <w:b/>
          <w:bCs/>
          <w:lang w:eastAsia="pl-PL"/>
        </w:rPr>
        <w:tab/>
      </w:r>
      <w:r w:rsidR="00EB27A6">
        <w:rPr>
          <w:rFonts w:asciiTheme="minorHAnsi" w:eastAsia="Times New Roman" w:hAnsiTheme="minorHAnsi"/>
          <w:b/>
          <w:bCs/>
          <w:lang w:eastAsia="pl-PL"/>
        </w:rPr>
        <w:t xml:space="preserve">                             </w:t>
      </w:r>
      <w:r w:rsidRPr="00EB27A6">
        <w:rPr>
          <w:rFonts w:asciiTheme="minorHAnsi" w:eastAsia="Times New Roman" w:hAnsiTheme="minorHAnsi"/>
          <w:b/>
          <w:bCs/>
          <w:lang w:eastAsia="pl-PL"/>
        </w:rPr>
        <w:t xml:space="preserve"> zainteresowanych przetargiem</w:t>
      </w:r>
    </w:p>
    <w:p w:rsidR="00821734" w:rsidRPr="00EB27A6" w:rsidRDefault="00821734" w:rsidP="00821734">
      <w:pPr>
        <w:shd w:val="clear" w:color="auto" w:fill="FFFFFF"/>
        <w:spacing w:after="0" w:line="100" w:lineRule="atLeast"/>
        <w:ind w:right="727"/>
        <w:rPr>
          <w:rFonts w:asciiTheme="minorHAnsi" w:eastAsia="Times New Roman" w:hAnsiTheme="minorHAnsi"/>
          <w:color w:val="000000"/>
          <w:lang w:eastAsia="pl-PL"/>
        </w:rPr>
      </w:pPr>
      <w:r w:rsidRPr="00EB27A6">
        <w:rPr>
          <w:rFonts w:asciiTheme="minorHAnsi" w:eastAsia="Times New Roman" w:hAnsiTheme="minorHAnsi"/>
          <w:lang w:eastAsia="pl-PL"/>
        </w:rPr>
        <w:t xml:space="preserve">znak sprawy </w:t>
      </w:r>
      <w:r w:rsidRPr="00EB27A6">
        <w:rPr>
          <w:rFonts w:asciiTheme="minorHAnsi" w:eastAsia="Times New Roman" w:hAnsiTheme="minorHAnsi"/>
          <w:color w:val="000000"/>
          <w:lang w:eastAsia="pl-PL"/>
        </w:rPr>
        <w:t>SPZOZ.EPII.23.08.2018</w:t>
      </w:r>
    </w:p>
    <w:p w:rsidR="00821734" w:rsidRPr="00EB27A6" w:rsidRDefault="00821734" w:rsidP="00821734">
      <w:pPr>
        <w:spacing w:after="0" w:line="100" w:lineRule="atLeast"/>
        <w:jc w:val="both"/>
        <w:rPr>
          <w:rFonts w:asciiTheme="minorHAnsi" w:eastAsia="Times New Roman" w:hAnsiTheme="minorHAnsi"/>
          <w:b/>
          <w:bCs/>
          <w:lang w:eastAsia="pl-PL"/>
        </w:rPr>
      </w:pPr>
    </w:p>
    <w:p w:rsidR="00821734" w:rsidRPr="00EB27A6" w:rsidRDefault="00821734" w:rsidP="00F12BAF">
      <w:pPr>
        <w:shd w:val="clear" w:color="auto" w:fill="FFFFFF"/>
        <w:spacing w:after="0" w:line="100" w:lineRule="atLeast"/>
        <w:ind w:right="727"/>
        <w:rPr>
          <w:rFonts w:asciiTheme="minorHAnsi" w:eastAsia="Times New Roman" w:hAnsiTheme="minorHAnsi"/>
          <w:u w:val="single"/>
          <w:lang w:eastAsia="pl-PL"/>
        </w:rPr>
      </w:pPr>
      <w:r w:rsidRPr="00EB27A6">
        <w:rPr>
          <w:rFonts w:asciiTheme="minorHAnsi" w:eastAsia="Times New Roman" w:hAnsiTheme="minorHAnsi"/>
          <w:lang w:eastAsia="pl-PL"/>
        </w:rPr>
        <w:t>Dotyczy</w:t>
      </w:r>
      <w:r w:rsidRPr="00EB27A6">
        <w:rPr>
          <w:rFonts w:asciiTheme="minorHAnsi" w:eastAsia="Times New Roman" w:hAnsiTheme="minorHAnsi"/>
          <w:b/>
          <w:bCs/>
          <w:lang w:eastAsia="pl-PL"/>
        </w:rPr>
        <w:t xml:space="preserve">: </w:t>
      </w:r>
      <w:r w:rsidRPr="00EB27A6">
        <w:rPr>
          <w:rFonts w:asciiTheme="minorHAnsi" w:eastAsia="Times New Roman" w:hAnsiTheme="minorHAnsi"/>
          <w:b/>
          <w:bCs/>
          <w:color w:val="000000"/>
          <w:lang w:eastAsia="pl-PL"/>
        </w:rPr>
        <w:t>Sukcesywna dostawa materiałów opatrunkowych i opatrunków specjalistycznych</w:t>
      </w:r>
    </w:p>
    <w:p w:rsidR="002E4B09" w:rsidRPr="002E4B09" w:rsidRDefault="002E4B09" w:rsidP="002E4B09">
      <w:pPr>
        <w:suppressAutoHyphens/>
        <w:autoSpaceDN w:val="0"/>
        <w:spacing w:after="0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b/>
          <w:lang w:eastAsia="pl-PL"/>
        </w:rPr>
        <w:t>Dotyczy SIWZ</w:t>
      </w:r>
      <w:r w:rsidRPr="002E4B09">
        <w:rPr>
          <w:rFonts w:eastAsia="Times New Roman" w:cs="Calibri"/>
          <w:b/>
          <w:lang w:eastAsia="pl-PL"/>
        </w:rPr>
        <w:br/>
      </w:r>
      <w:r w:rsidRPr="002E4B09">
        <w:rPr>
          <w:rFonts w:eastAsia="Times New Roman" w:cs="Calibri"/>
          <w:lang w:eastAsia="pl-PL"/>
        </w:rPr>
        <w:t>zgodnie z punktem VII 2. 1) SIWZ Zamawiający na wezwanie wymaga przedłożenia próbek. Zwracamy się z prośbą o określenie czy próbki dotyczą wszystkich pakietów oraz czy należy złożyć po 1 (2) sztuki próbek do każdej pozycji w pakie</w:t>
      </w:r>
      <w:r w:rsidR="00A73A4C">
        <w:rPr>
          <w:rFonts w:eastAsia="Times New Roman" w:cs="Calibri"/>
          <w:lang w:eastAsia="pl-PL"/>
        </w:rPr>
        <w:t>cie, czy tylko do pozycji wskazan</w:t>
      </w:r>
      <w:r w:rsidRPr="002E4B09">
        <w:rPr>
          <w:rFonts w:eastAsia="Times New Roman" w:cs="Calibri"/>
          <w:lang w:eastAsia="pl-PL"/>
        </w:rPr>
        <w:t xml:space="preserve">ych przez Zamawiającego.  </w:t>
      </w:r>
    </w:p>
    <w:p w:rsidR="002E4B09" w:rsidRDefault="002E4B09" w:rsidP="002E4B09">
      <w:pPr>
        <w:suppressAutoHyphens/>
        <w:autoSpaceDN w:val="0"/>
        <w:spacing w:after="0"/>
        <w:jc w:val="both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b/>
          <w:u w:val="single"/>
          <w:lang w:eastAsia="pl-PL"/>
        </w:rPr>
        <w:t>Odp.</w:t>
      </w:r>
      <w:r>
        <w:rPr>
          <w:rFonts w:eastAsia="Times New Roman" w:cs="Calibri"/>
          <w:b/>
          <w:lang w:eastAsia="pl-PL"/>
        </w:rPr>
        <w:t xml:space="preserve"> </w:t>
      </w:r>
      <w:r w:rsidRPr="002E4B09">
        <w:rPr>
          <w:rFonts w:eastAsia="Times New Roman" w:cs="Calibri"/>
          <w:b/>
          <w:lang w:eastAsia="pl-PL"/>
        </w:rPr>
        <w:t xml:space="preserve"> </w:t>
      </w:r>
      <w:r>
        <w:rPr>
          <w:rFonts w:eastAsia="Times New Roman" w:cs="Calibri"/>
          <w:lang w:eastAsia="pl-PL"/>
        </w:rPr>
        <w:t>Tylko do pozycji wsk</w:t>
      </w:r>
      <w:r w:rsidRPr="002E4B09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>zanych przez Zamawiającego po wyborze,</w:t>
      </w:r>
      <w:r w:rsidR="009E5A0F">
        <w:rPr>
          <w:rFonts w:eastAsia="Times New Roman" w:cs="Calibri"/>
          <w:lang w:eastAsia="pl-PL"/>
        </w:rPr>
        <w:t xml:space="preserve"> a przed podpisaniem umowy, Zamawiający zastrzega taką możliwość.</w:t>
      </w:r>
      <w:r w:rsidRPr="002E4B09">
        <w:rPr>
          <w:rFonts w:eastAsia="Times New Roman" w:cs="Calibri"/>
          <w:lang w:eastAsia="pl-PL"/>
        </w:rPr>
        <w:t xml:space="preserve"> </w:t>
      </w:r>
    </w:p>
    <w:p w:rsidR="002E4B09" w:rsidRPr="002E4B09" w:rsidRDefault="002E4B09" w:rsidP="002E4B09">
      <w:pPr>
        <w:suppressAutoHyphens/>
        <w:autoSpaceDN w:val="0"/>
        <w:spacing w:after="0"/>
        <w:jc w:val="both"/>
        <w:textAlignment w:val="baseline"/>
        <w:rPr>
          <w:rFonts w:eastAsia="Times New Roman" w:cs="Calibri"/>
          <w:b/>
          <w:lang w:eastAsia="pl-PL"/>
        </w:rPr>
      </w:pPr>
      <w:r w:rsidRPr="002E4B09">
        <w:rPr>
          <w:rFonts w:eastAsia="Times New Roman" w:cs="Calibri"/>
          <w:lang w:eastAsia="pl-PL"/>
        </w:rPr>
        <w:t xml:space="preserve"> </w:t>
      </w:r>
      <w:r w:rsidRPr="002E4B09">
        <w:rPr>
          <w:rFonts w:eastAsia="Times New Roman" w:cs="Calibri"/>
          <w:b/>
          <w:lang w:eastAsia="pl-PL"/>
        </w:rPr>
        <w:t>Pakiet nr 13</w:t>
      </w:r>
    </w:p>
    <w:p w:rsidR="009E5A0F" w:rsidRDefault="002E4B09" w:rsidP="002E4B0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 xml:space="preserve">Czy w pakiecie nr 13 w przypadku poz. 1 nie nastąpiła pomyłka pisarska w opisie przedmiotu zamówienia? Zamawiający wymaga wchłaniania 7-14 dni, </w:t>
      </w:r>
      <w:proofErr w:type="spellStart"/>
      <w:r w:rsidRPr="002E4B09">
        <w:rPr>
          <w:rFonts w:eastAsia="Times New Roman" w:cs="Calibri"/>
          <w:lang w:eastAsia="pl-PL"/>
        </w:rPr>
        <w:t>pH</w:t>
      </w:r>
      <w:proofErr w:type="spellEnd"/>
      <w:r w:rsidRPr="002E4B09">
        <w:rPr>
          <w:rFonts w:eastAsia="Times New Roman" w:cs="Calibri"/>
          <w:lang w:eastAsia="pl-PL"/>
        </w:rPr>
        <w:t>&lt;3 oraz bakteriobójczości na szczepy MRSA, MRSE, VRE, PRSP. Wskazane parametry charakteryzują gazę hemostatyczną, a nie gąbki hemostatyczne.</w:t>
      </w:r>
    </w:p>
    <w:p w:rsidR="002E4B09" w:rsidRPr="002E4B09" w:rsidRDefault="009E5A0F" w:rsidP="009E5A0F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="Calibri"/>
          <w:lang w:eastAsia="pl-PL"/>
        </w:rPr>
      </w:pPr>
      <w:r w:rsidRPr="009E5A0F">
        <w:rPr>
          <w:rFonts w:eastAsia="Times New Roman" w:cs="Calibri"/>
          <w:b/>
          <w:u w:val="single"/>
          <w:lang w:eastAsia="pl-PL"/>
        </w:rPr>
        <w:t>Odp</w:t>
      </w:r>
      <w:r>
        <w:rPr>
          <w:rFonts w:eastAsia="Times New Roman" w:cs="Calibri"/>
          <w:lang w:eastAsia="pl-PL"/>
        </w:rPr>
        <w:t>. Zamawiający podtrzymuje zapis.</w:t>
      </w:r>
      <w:r w:rsidR="002E4B09" w:rsidRPr="002E4B09">
        <w:rPr>
          <w:rFonts w:eastAsia="Times New Roman" w:cs="Calibri"/>
          <w:lang w:eastAsia="pl-PL"/>
        </w:rPr>
        <w:t xml:space="preserve"> </w:t>
      </w:r>
    </w:p>
    <w:p w:rsidR="002E4B09" w:rsidRDefault="002E4B09" w:rsidP="002E4B0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Czy w trosce o dobro i zdrowie pacjenta Zamawiający wymaga, aby gąbki hemostatyczne  posiadały w instrukcji użytkowania wskazanie do stosowania w neurochirurgii?</w:t>
      </w:r>
    </w:p>
    <w:p w:rsidR="00A73A4C" w:rsidRPr="002E4B09" w:rsidRDefault="00A73A4C" w:rsidP="00A73A4C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="Calibri"/>
          <w:lang w:eastAsia="pl-PL"/>
        </w:rPr>
      </w:pPr>
      <w:r w:rsidRPr="002977CE">
        <w:rPr>
          <w:rFonts w:eastAsia="Times New Roman" w:cs="Calibri"/>
          <w:b/>
          <w:u w:val="single"/>
          <w:lang w:eastAsia="pl-PL"/>
        </w:rPr>
        <w:t>Odp.</w:t>
      </w:r>
      <w:r>
        <w:rPr>
          <w:rFonts w:eastAsia="Times New Roman" w:cs="Calibri"/>
          <w:lang w:eastAsia="pl-PL"/>
        </w:rPr>
        <w:t xml:space="preserve"> D</w:t>
      </w:r>
      <w:r w:rsidR="002977CE">
        <w:rPr>
          <w:rFonts w:eastAsia="Times New Roman" w:cs="Calibri"/>
          <w:lang w:eastAsia="pl-PL"/>
        </w:rPr>
        <w:t>opuszcza nie wymaga.</w:t>
      </w:r>
    </w:p>
    <w:p w:rsidR="002E4B09" w:rsidRDefault="002E4B09" w:rsidP="002E4B09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Czy Zamawiający wymaga złożenia wraz z ofertą instrukcji użytkowania produktu w celu potwierdzenia, że zaoferowany asortyment spełnia wymogi Zamawiającego?</w:t>
      </w:r>
    </w:p>
    <w:p w:rsidR="00A73A4C" w:rsidRPr="002E4B09" w:rsidRDefault="00A73A4C" w:rsidP="00A73A4C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="Calibri"/>
          <w:lang w:eastAsia="pl-PL"/>
        </w:rPr>
      </w:pPr>
      <w:r w:rsidRPr="00A73A4C">
        <w:rPr>
          <w:rFonts w:eastAsia="Times New Roman" w:cs="Calibri"/>
          <w:b/>
          <w:u w:val="single"/>
          <w:lang w:eastAsia="pl-PL"/>
        </w:rPr>
        <w:t>Odp.</w:t>
      </w:r>
      <w:r>
        <w:rPr>
          <w:rFonts w:eastAsia="Times New Roman" w:cs="Calibri"/>
          <w:lang w:eastAsia="pl-PL"/>
        </w:rPr>
        <w:t xml:space="preserve"> Zgodnie z punktem VII 2. 2</w:t>
      </w:r>
      <w:r w:rsidRPr="002E4B09">
        <w:rPr>
          <w:rFonts w:eastAsia="Times New Roman" w:cs="Calibri"/>
          <w:lang w:eastAsia="pl-PL"/>
        </w:rPr>
        <w:t>) SIWZ</w:t>
      </w:r>
      <w:r>
        <w:rPr>
          <w:rFonts w:eastAsia="Times New Roman" w:cs="Calibri"/>
          <w:lang w:eastAsia="pl-PL"/>
        </w:rPr>
        <w:t xml:space="preserve">-Wykonawca składa oświadczenie . Katalogi, </w:t>
      </w:r>
      <w:proofErr w:type="spellStart"/>
      <w:r>
        <w:rPr>
          <w:rFonts w:eastAsia="Times New Roman" w:cs="Calibri"/>
          <w:lang w:eastAsia="pl-PL"/>
        </w:rPr>
        <w:t>foldery,opisy</w:t>
      </w:r>
      <w:proofErr w:type="spellEnd"/>
      <w:r>
        <w:rPr>
          <w:rFonts w:eastAsia="Times New Roman" w:cs="Calibri"/>
          <w:lang w:eastAsia="pl-PL"/>
        </w:rPr>
        <w:t xml:space="preserve"> i materiały informacyjne na wezwanie po wyborze oferty. </w:t>
      </w:r>
    </w:p>
    <w:p w:rsidR="002E4B09" w:rsidRPr="002E4B09" w:rsidRDefault="002E4B09" w:rsidP="002E4B09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Czy Zamawiający dopuści gazę hemostatyczną z utlenionej celulozy, które posiada następujące właściwości: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cs="Calibri"/>
          <w:lang w:eastAsia="pl-PL"/>
        </w:rPr>
      </w:pPr>
      <w:r w:rsidRPr="002E4B09">
        <w:rPr>
          <w:rFonts w:eastAsia="Times New Roman" w:cs="Calibri"/>
          <w:lang w:eastAsia="pl-PL"/>
        </w:rPr>
        <w:t>- w całości pochodzenia roślinnego,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- sterylizowane promieniami gamma,</w:t>
      </w:r>
    </w:p>
    <w:p w:rsidR="002E4B09" w:rsidRPr="002E4B09" w:rsidRDefault="002E4B09" w:rsidP="002E4B09">
      <w:pPr>
        <w:tabs>
          <w:tab w:val="left" w:pos="2940"/>
        </w:tabs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- nie strzępi się, nie rozrywa się i nie przykleja się do narzędzi</w:t>
      </w:r>
    </w:p>
    <w:p w:rsidR="002E4B09" w:rsidRPr="002E4B09" w:rsidRDefault="002E4B09" w:rsidP="002E4B09">
      <w:pPr>
        <w:tabs>
          <w:tab w:val="left" w:pos="2940"/>
        </w:tabs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- nie ulega dezintegracji w miejscu zabiegu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- działanie bakteriobójcze przeciwko 40 typom bakterii gram (+) i gram (-) , potwierdzone w instrukcji użytkowania oraz w badaniach;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- działanie bakteriobójcze na MSRA, MRSE, VRE, PRSP,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 xml:space="preserve">- działanie bakteriobójcze na </w:t>
      </w:r>
      <w:proofErr w:type="spellStart"/>
      <w:r w:rsidRPr="002E4B09">
        <w:rPr>
          <w:rFonts w:eastAsia="Times New Roman" w:cs="Calibri"/>
          <w:lang w:eastAsia="pl-PL"/>
        </w:rPr>
        <w:t>Klebsiella</w:t>
      </w:r>
      <w:proofErr w:type="spellEnd"/>
      <w:r w:rsidRPr="002E4B09">
        <w:rPr>
          <w:rFonts w:eastAsia="Times New Roman" w:cs="Calibri"/>
          <w:lang w:eastAsia="pl-PL"/>
        </w:rPr>
        <w:t xml:space="preserve"> pneumonie, która jest przyczyną około 8% zakażeń szpitalnych oraz </w:t>
      </w:r>
      <w:proofErr w:type="spellStart"/>
      <w:r w:rsidRPr="002E4B09">
        <w:rPr>
          <w:rFonts w:eastAsia="Times New Roman" w:cs="Calibri"/>
          <w:lang w:eastAsia="pl-PL"/>
        </w:rPr>
        <w:t>Listeria</w:t>
      </w:r>
      <w:proofErr w:type="spellEnd"/>
      <w:r w:rsidRPr="002E4B09">
        <w:rPr>
          <w:rFonts w:eastAsia="Times New Roman" w:cs="Calibri"/>
          <w:lang w:eastAsia="pl-PL"/>
        </w:rPr>
        <w:t xml:space="preserve"> </w:t>
      </w:r>
      <w:proofErr w:type="spellStart"/>
      <w:r w:rsidRPr="002E4B09">
        <w:rPr>
          <w:rFonts w:eastAsia="Times New Roman" w:cs="Calibri"/>
          <w:lang w:eastAsia="pl-PL"/>
        </w:rPr>
        <w:t>monocytogenes</w:t>
      </w:r>
      <w:proofErr w:type="spellEnd"/>
      <w:r w:rsidRPr="002E4B09">
        <w:rPr>
          <w:rFonts w:eastAsia="Times New Roman" w:cs="Calibri"/>
          <w:lang w:eastAsia="pl-PL"/>
        </w:rPr>
        <w:t xml:space="preserve">, która wywołuje </w:t>
      </w:r>
      <w:hyperlink r:id="rId6" w:history="1">
        <w:r w:rsidRPr="002E4B09">
          <w:rPr>
            <w:rFonts w:eastAsia="Times New Roman" w:cs="Calibri"/>
            <w:color w:val="0000FF"/>
            <w:u w:val="single"/>
            <w:lang w:eastAsia="pl-PL"/>
          </w:rPr>
          <w:t>m.in</w:t>
        </w:r>
      </w:hyperlink>
      <w:r w:rsidRPr="002E4B09">
        <w:rPr>
          <w:rFonts w:eastAsia="Times New Roman" w:cs="Calibri"/>
          <w:lang w:eastAsia="pl-PL"/>
        </w:rPr>
        <w:t xml:space="preserve">. sepsę oraz zapalenie mózgu, 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- hemostaza w czasie 3-4 minut  po kontakcie z miejscem krwawienia;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- okres wchłaniania – od 7 do 14 dni;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>- zawartość grupy karboksylowej 16-24%,</w:t>
      </w:r>
    </w:p>
    <w:p w:rsidR="002E4B09" w:rsidRPr="002E4B09" w:rsidRDefault="002E4B09" w:rsidP="002E4B09">
      <w:pPr>
        <w:suppressAutoHyphens/>
        <w:autoSpaceDN w:val="0"/>
        <w:spacing w:after="0" w:line="240" w:lineRule="auto"/>
        <w:ind w:left="851" w:hanging="142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 xml:space="preserve">- posiadający niskie </w:t>
      </w:r>
      <w:proofErr w:type="spellStart"/>
      <w:r w:rsidRPr="002E4B09">
        <w:rPr>
          <w:rFonts w:eastAsia="Times New Roman" w:cs="Calibri"/>
          <w:lang w:eastAsia="pl-PL"/>
        </w:rPr>
        <w:t>pH</w:t>
      </w:r>
      <w:proofErr w:type="spellEnd"/>
      <w:r w:rsidRPr="002E4B09">
        <w:rPr>
          <w:rFonts w:eastAsia="Times New Roman" w:cs="Calibri"/>
          <w:lang w:eastAsia="pl-PL"/>
        </w:rPr>
        <w:t xml:space="preserve"> 2,5 – 3,5, kwaśny odczyn gazy hemostatycznej powoduje, że ma ona działanie bakteriobójcze w stosunku do szerokiego spektrum bakterii</w:t>
      </w:r>
    </w:p>
    <w:p w:rsidR="002E4B09" w:rsidRPr="002E4B09" w:rsidRDefault="002E4B09" w:rsidP="002E4B09">
      <w:pPr>
        <w:suppressAutoHyphens/>
        <w:autoSpaceDN w:val="0"/>
        <w:spacing w:after="0"/>
        <w:ind w:left="720"/>
        <w:jc w:val="both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lastRenderedPageBreak/>
        <w:t>- warunki przechowywania do 25 stopni ?</w:t>
      </w:r>
    </w:p>
    <w:p w:rsidR="00F12BAF" w:rsidRPr="00DF67AC" w:rsidRDefault="002E4B09" w:rsidP="00DF67AC">
      <w:pPr>
        <w:suppressAutoHyphens/>
        <w:autoSpaceDN w:val="0"/>
        <w:spacing w:after="0"/>
        <w:ind w:left="709" w:hanging="709"/>
        <w:jc w:val="both"/>
        <w:textAlignment w:val="baseline"/>
        <w:rPr>
          <w:rFonts w:eastAsia="Times New Roman" w:cs="Calibri"/>
          <w:lang w:eastAsia="pl-PL"/>
        </w:rPr>
      </w:pPr>
      <w:r w:rsidRPr="002E4B09">
        <w:rPr>
          <w:rFonts w:eastAsia="Times New Roman" w:cs="Calibri"/>
          <w:lang w:eastAsia="pl-PL"/>
        </w:rPr>
        <w:tab/>
      </w:r>
      <w:r w:rsidR="00A73A4C" w:rsidRPr="00A73A4C">
        <w:rPr>
          <w:rFonts w:eastAsia="Times New Roman" w:cs="Calibri"/>
          <w:b/>
          <w:u w:val="single"/>
          <w:lang w:eastAsia="pl-PL"/>
        </w:rPr>
        <w:t>Odp</w:t>
      </w:r>
      <w:r w:rsidR="00A73A4C">
        <w:rPr>
          <w:rFonts w:eastAsia="Times New Roman" w:cs="Calibri"/>
          <w:lang w:eastAsia="pl-PL"/>
        </w:rPr>
        <w:t>. Zamawiający dopuszcza , nie wymaga.</w:t>
      </w:r>
    </w:p>
    <w:p w:rsidR="00821734" w:rsidRPr="00395A69" w:rsidRDefault="00821734" w:rsidP="00821734">
      <w:pPr>
        <w:spacing w:after="0" w:line="240" w:lineRule="auto"/>
        <w:jc w:val="both"/>
        <w:rPr>
          <w:b/>
        </w:rPr>
      </w:pPr>
      <w:r w:rsidRPr="00395A69">
        <w:rPr>
          <w:b/>
        </w:rPr>
        <w:t>Pakiet 10 opatrunki specjalne - na oparzenia</w:t>
      </w:r>
    </w:p>
    <w:p w:rsidR="00821734" w:rsidRPr="00F12BAF" w:rsidRDefault="00821734" w:rsidP="00821734">
      <w:pPr>
        <w:spacing w:after="0" w:line="240" w:lineRule="auto"/>
        <w:jc w:val="both"/>
        <w:rPr>
          <w:u w:val="single"/>
        </w:rPr>
      </w:pPr>
      <w:r w:rsidRPr="00F12BAF">
        <w:rPr>
          <w:u w:val="single"/>
        </w:rPr>
        <w:t xml:space="preserve">Pytanie nr 1 </w:t>
      </w:r>
      <w:r w:rsidRPr="00F12BAF">
        <w:rPr>
          <w:u w:val="single"/>
        </w:rPr>
        <w:tab/>
        <w:t xml:space="preserve">Dot. pkt. 2 </w:t>
      </w:r>
    </w:p>
    <w:p w:rsidR="00821734" w:rsidRDefault="00821734" w:rsidP="00821734">
      <w:pPr>
        <w:spacing w:after="0" w:line="240" w:lineRule="auto"/>
        <w:jc w:val="both"/>
      </w:pPr>
      <w:r w:rsidRPr="00395A69">
        <w:t>Czy Zamawiający dopuści na zasadzie równoważności opatrunek sterylny na oparzenia- schładzający hydro</w:t>
      </w:r>
      <w:r w:rsidR="00F12BAF">
        <w:t>żelowy o rozmiarze 25mm x 0,5m?</w:t>
      </w:r>
    </w:p>
    <w:p w:rsidR="00821734" w:rsidRPr="00395A69" w:rsidRDefault="00F12BAF" w:rsidP="00821734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821734" w:rsidRPr="00F12BAF" w:rsidRDefault="00821734" w:rsidP="00821734">
      <w:pPr>
        <w:spacing w:after="0" w:line="240" w:lineRule="auto"/>
        <w:jc w:val="both"/>
        <w:rPr>
          <w:u w:val="single"/>
        </w:rPr>
      </w:pPr>
      <w:r w:rsidRPr="00F12BAF">
        <w:rPr>
          <w:u w:val="single"/>
        </w:rPr>
        <w:t xml:space="preserve">Pytanie nr 2 </w:t>
      </w:r>
      <w:r w:rsidRPr="00F12BAF">
        <w:rPr>
          <w:u w:val="single"/>
        </w:rPr>
        <w:tab/>
        <w:t xml:space="preserve">Dot. pkt. 3 </w:t>
      </w:r>
    </w:p>
    <w:p w:rsidR="00821734" w:rsidRDefault="00821734" w:rsidP="00821734">
      <w:pPr>
        <w:spacing w:after="0" w:line="240" w:lineRule="auto"/>
        <w:jc w:val="both"/>
      </w:pPr>
      <w:r w:rsidRPr="00395A69">
        <w:t>Czy Zamawiający dopuści na zasadzie równoważności opatrunek sterylny na oparzenia- schładzający hydrożelowy o rozmiarze 20cm x 20cm?</w:t>
      </w:r>
    </w:p>
    <w:p w:rsidR="00821734" w:rsidRPr="00395A69" w:rsidRDefault="00F12BAF" w:rsidP="00821734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  <w:r w:rsidR="00821734" w:rsidRPr="00395A69">
        <w:t xml:space="preserve"> </w:t>
      </w:r>
    </w:p>
    <w:p w:rsidR="00821734" w:rsidRPr="00F12BAF" w:rsidRDefault="00821734" w:rsidP="00821734">
      <w:pPr>
        <w:spacing w:after="0" w:line="240" w:lineRule="auto"/>
        <w:jc w:val="both"/>
        <w:rPr>
          <w:u w:val="single"/>
        </w:rPr>
      </w:pPr>
      <w:r w:rsidRPr="00F12BAF">
        <w:rPr>
          <w:u w:val="single"/>
        </w:rPr>
        <w:t xml:space="preserve">Pytanie nr 3 </w:t>
      </w:r>
      <w:r w:rsidRPr="00F12BAF">
        <w:rPr>
          <w:u w:val="single"/>
        </w:rPr>
        <w:tab/>
        <w:t>Dot. pkt. 5</w:t>
      </w:r>
    </w:p>
    <w:p w:rsidR="00821734" w:rsidRDefault="00821734" w:rsidP="00821734">
      <w:pPr>
        <w:spacing w:after="0" w:line="240" w:lineRule="auto"/>
        <w:jc w:val="both"/>
      </w:pPr>
      <w:r w:rsidRPr="00395A69">
        <w:t>Czy Zamawiający dopuści na zasadzie równoważności opatrunek sterylny na oparzenia- schładzający hydrożelowy na twarz -  o rozmiarze 20cm x 45cm?</w:t>
      </w:r>
    </w:p>
    <w:p w:rsidR="00821734" w:rsidRPr="00395A69" w:rsidRDefault="00F12BAF" w:rsidP="00821734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821734" w:rsidRPr="00F12BAF" w:rsidRDefault="00821734" w:rsidP="00821734">
      <w:pPr>
        <w:spacing w:after="0" w:line="240" w:lineRule="auto"/>
        <w:jc w:val="both"/>
        <w:rPr>
          <w:u w:val="single"/>
        </w:rPr>
      </w:pPr>
      <w:r w:rsidRPr="00F12BAF">
        <w:rPr>
          <w:u w:val="single"/>
        </w:rPr>
        <w:t xml:space="preserve">Pytanie nr 4 </w:t>
      </w:r>
      <w:r w:rsidRPr="00F12BAF">
        <w:rPr>
          <w:u w:val="single"/>
        </w:rPr>
        <w:tab/>
        <w:t>Dot. pkt. 6</w:t>
      </w:r>
    </w:p>
    <w:p w:rsidR="00821734" w:rsidRDefault="00821734" w:rsidP="00821734">
      <w:pPr>
        <w:spacing w:after="0" w:line="240" w:lineRule="auto"/>
        <w:jc w:val="both"/>
      </w:pPr>
      <w:r w:rsidRPr="00395A69">
        <w:t>Czy Zamawiający dopuści na zasadzie równoważności opatrunek sterylny na oparzenia- schładzający hydrożelowy - „duży koc” o rozmiarze 100cm x 100cm?</w:t>
      </w:r>
    </w:p>
    <w:p w:rsidR="00821734" w:rsidRPr="00395A69" w:rsidRDefault="00F12BAF" w:rsidP="00821734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Zamawiający dopuszcza.</w:t>
      </w:r>
    </w:p>
    <w:p w:rsidR="00821734" w:rsidRPr="00395A69" w:rsidRDefault="00F12BAF" w:rsidP="00821734">
      <w:pPr>
        <w:spacing w:after="0" w:line="240" w:lineRule="auto"/>
        <w:jc w:val="both"/>
        <w:rPr>
          <w:b/>
        </w:rPr>
      </w:pPr>
      <w:r>
        <w:rPr>
          <w:b/>
        </w:rPr>
        <w:t>Pakiet 17 Opatrunki piankowe</w:t>
      </w:r>
    </w:p>
    <w:p w:rsidR="00821734" w:rsidRPr="00F12BAF" w:rsidRDefault="00821734" w:rsidP="00821734">
      <w:pPr>
        <w:spacing w:after="0" w:line="240" w:lineRule="auto"/>
        <w:jc w:val="both"/>
        <w:rPr>
          <w:u w:val="single"/>
        </w:rPr>
      </w:pPr>
      <w:r w:rsidRPr="00F12BAF">
        <w:rPr>
          <w:u w:val="single"/>
        </w:rPr>
        <w:t>Dot. pkt. 2</w:t>
      </w:r>
      <w:r w:rsidRPr="00F12BAF">
        <w:rPr>
          <w:u w:val="single"/>
        </w:rPr>
        <w:tab/>
      </w:r>
    </w:p>
    <w:p w:rsidR="00821734" w:rsidRDefault="00821734" w:rsidP="00821734">
      <w:pPr>
        <w:spacing w:after="0" w:line="240" w:lineRule="auto"/>
        <w:jc w:val="both"/>
      </w:pPr>
      <w:r w:rsidRPr="00395A69">
        <w:t xml:space="preserve">Czy Zamawiający dopuści na zasadzie równoważności opatrunek piankowy o rozmiarze 25 mm x 0,5 m? </w:t>
      </w:r>
    </w:p>
    <w:p w:rsidR="00821734" w:rsidRPr="00F12BAF" w:rsidRDefault="00F12BAF" w:rsidP="00821734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821734" w:rsidRPr="00F12BAF" w:rsidRDefault="00821734" w:rsidP="00821734">
      <w:pPr>
        <w:spacing w:after="0" w:line="240" w:lineRule="auto"/>
        <w:jc w:val="both"/>
        <w:rPr>
          <w:u w:val="single"/>
        </w:rPr>
      </w:pPr>
      <w:r w:rsidRPr="00F12BAF">
        <w:rPr>
          <w:u w:val="single"/>
        </w:rPr>
        <w:t>Dot. pkt. 2</w:t>
      </w:r>
      <w:r w:rsidRPr="00F12BAF">
        <w:rPr>
          <w:u w:val="single"/>
        </w:rPr>
        <w:tab/>
      </w:r>
    </w:p>
    <w:p w:rsidR="00821734" w:rsidRDefault="00821734" w:rsidP="00821734">
      <w:pPr>
        <w:spacing w:after="0" w:line="240" w:lineRule="auto"/>
        <w:jc w:val="both"/>
      </w:pPr>
      <w:r w:rsidRPr="00395A69">
        <w:t xml:space="preserve">Czy Zamawiający dopuści na zasadzie równoważności opatrunek piankowy o rozmiarze 50mm x 1 m? </w:t>
      </w:r>
    </w:p>
    <w:p w:rsidR="00821734" w:rsidRPr="00395A69" w:rsidRDefault="00F12BAF" w:rsidP="00F12BAF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821734" w:rsidRPr="00F12BAF" w:rsidRDefault="00821734" w:rsidP="00821734">
      <w:pPr>
        <w:pStyle w:val="Bezodstpw"/>
        <w:rPr>
          <w:u w:val="single"/>
        </w:rPr>
      </w:pPr>
      <w:r w:rsidRPr="00F12BAF">
        <w:rPr>
          <w:u w:val="single"/>
        </w:rPr>
        <w:t>Dot. pkt. 3</w:t>
      </w:r>
    </w:p>
    <w:p w:rsidR="00F12BAF" w:rsidRDefault="00821734" w:rsidP="00821734">
      <w:pPr>
        <w:pStyle w:val="Bezodstpw"/>
      </w:pPr>
      <w:r w:rsidRPr="00395A69">
        <w:t>Czy Zamawiający dopuści na zasadzie równoważności opatrunek piankowy o rozmiarze 20cm x 45</w:t>
      </w:r>
    </w:p>
    <w:p w:rsidR="00821734" w:rsidRDefault="00821734" w:rsidP="00821734">
      <w:pPr>
        <w:pStyle w:val="Bezodstpw"/>
      </w:pPr>
      <w:r w:rsidRPr="00395A69">
        <w:t xml:space="preserve"> cm?</w:t>
      </w:r>
    </w:p>
    <w:p w:rsidR="00F12BAF" w:rsidRPr="00395A69" w:rsidRDefault="00F12BAF" w:rsidP="00F12BAF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F12BAF" w:rsidRPr="00395A69" w:rsidRDefault="003736B3" w:rsidP="00821734">
      <w:pPr>
        <w:pStyle w:val="Bezodstpw"/>
        <w:rPr>
          <w:rFonts w:cs="Calibri"/>
          <w:b/>
        </w:rPr>
      </w:pPr>
      <w:r>
        <w:rPr>
          <w:rFonts w:cs="Calibri"/>
          <w:b/>
        </w:rPr>
        <w:t>Pakiet nr 2 poz.4</w:t>
      </w:r>
    </w:p>
    <w:p w:rsidR="00821734" w:rsidRDefault="003736B3" w:rsidP="00821734">
      <w:pPr>
        <w:pStyle w:val="Bezodstpw"/>
        <w:rPr>
          <w:rFonts w:cs="Calibri"/>
        </w:rPr>
      </w:pPr>
      <w:r>
        <w:rPr>
          <w:rFonts w:cs="Calibri"/>
        </w:rPr>
        <w:t>Czy Zamawiający w pakiecie nr 2 w poz.4 wyrazi zgodę na zaoferowanie przylepca hypoalergicznego z rozciągliwej włókniny poliestrowej perforowanej co 5 cm, w rozmiarze 10,1 cm x 9,1 cm? Pozostałe parametry zgodne z zapisami SIWZ.</w:t>
      </w:r>
    </w:p>
    <w:p w:rsidR="007A5371" w:rsidRPr="00DF67AC" w:rsidRDefault="003736B3" w:rsidP="00DF67AC">
      <w:pPr>
        <w:pStyle w:val="Bezodstpw"/>
        <w:rPr>
          <w:rFonts w:cs="Calibri"/>
        </w:rPr>
      </w:pPr>
      <w:r w:rsidRPr="003736B3">
        <w:rPr>
          <w:rFonts w:cs="Calibri"/>
          <w:b/>
          <w:u w:val="single"/>
        </w:rPr>
        <w:t>Odp.</w:t>
      </w:r>
      <w:r>
        <w:rPr>
          <w:rFonts w:cs="Calibri"/>
        </w:rPr>
        <w:t xml:space="preserve"> Zamawiający wyraża zgodę.</w:t>
      </w:r>
    </w:p>
    <w:p w:rsidR="008B620E" w:rsidRPr="007A5371" w:rsidRDefault="008B620E" w:rsidP="007A5371">
      <w:pPr>
        <w:spacing w:after="0" w:line="283" w:lineRule="exact"/>
        <w:rPr>
          <w:b/>
        </w:rPr>
      </w:pPr>
      <w:r w:rsidRPr="007A5371">
        <w:rPr>
          <w:b/>
        </w:rPr>
        <w:t>Pakiet 4</w:t>
      </w:r>
    </w:p>
    <w:p w:rsidR="008B620E" w:rsidRDefault="008B620E" w:rsidP="007A5371">
      <w:pPr>
        <w:spacing w:after="0" w:line="283" w:lineRule="exact"/>
      </w:pPr>
      <w:r>
        <w:rPr>
          <w:b/>
        </w:rPr>
        <w:t>Pozycje 4-5</w:t>
      </w:r>
      <w:r w:rsidRPr="00F83EF7">
        <w:rPr>
          <w:b/>
        </w:rPr>
        <w:t>. (powinno być 4-6)–</w:t>
      </w:r>
      <w:r>
        <w:rPr>
          <w:b/>
          <w:sz w:val="24"/>
          <w:szCs w:val="24"/>
        </w:rPr>
        <w:t xml:space="preserve"> </w:t>
      </w:r>
      <w:r>
        <w:t>czy Zamawiający dopuści możliwość wyłączenia tych pozycji z całości zadania i utworzenia z nich odrębnego przedmiotu zamówienia, pozwoli to na złożenie konkurencyjnej oferty większej liczbie Wykonawców.</w:t>
      </w:r>
    </w:p>
    <w:p w:rsidR="008B620E" w:rsidRPr="008D1812" w:rsidRDefault="008D1812" w:rsidP="008D1812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8B620E" w:rsidRPr="007C245E" w:rsidRDefault="008B620E" w:rsidP="008D1812">
      <w:pPr>
        <w:spacing w:after="0" w:line="283" w:lineRule="exact"/>
        <w:rPr>
          <w:b/>
        </w:rPr>
      </w:pPr>
      <w:r w:rsidRPr="007C245E">
        <w:rPr>
          <w:b/>
        </w:rPr>
        <w:t>Pakiet 4</w:t>
      </w:r>
    </w:p>
    <w:p w:rsidR="008B620E" w:rsidRDefault="008B620E" w:rsidP="008D1812">
      <w:pPr>
        <w:spacing w:after="0" w:line="283" w:lineRule="exact"/>
      </w:pPr>
      <w:r>
        <w:rPr>
          <w:b/>
        </w:rPr>
        <w:t>Pozycje 4-5</w:t>
      </w:r>
      <w:r w:rsidRPr="00F83EF7">
        <w:rPr>
          <w:b/>
        </w:rPr>
        <w:t>. (powinno być 4-6)–</w:t>
      </w:r>
      <w:r>
        <w:rPr>
          <w:b/>
          <w:sz w:val="24"/>
          <w:szCs w:val="24"/>
        </w:rPr>
        <w:t xml:space="preserve"> </w:t>
      </w:r>
      <w:r>
        <w:t>czy Zamawiający dopuści możliwość zaoferowania opasek gipsowych o czasie wiązania 4-6 minut?</w:t>
      </w:r>
    </w:p>
    <w:p w:rsidR="008B620E" w:rsidRDefault="008D1812" w:rsidP="008D1812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8B620E" w:rsidRPr="007C245E" w:rsidRDefault="008B620E" w:rsidP="008D1812">
      <w:pPr>
        <w:spacing w:after="0" w:line="283" w:lineRule="exact"/>
        <w:rPr>
          <w:b/>
        </w:rPr>
      </w:pPr>
      <w:r w:rsidRPr="007C245E">
        <w:rPr>
          <w:b/>
        </w:rPr>
        <w:t>Pakiet 5</w:t>
      </w:r>
    </w:p>
    <w:p w:rsidR="008B620E" w:rsidRDefault="008B620E" w:rsidP="008D1812">
      <w:pPr>
        <w:spacing w:after="0" w:line="283" w:lineRule="exact"/>
      </w:pPr>
      <w:r>
        <w:rPr>
          <w:b/>
        </w:rPr>
        <w:t>Pozycje 5-11</w:t>
      </w:r>
      <w:r w:rsidRPr="00F83EF7">
        <w:rPr>
          <w:b/>
        </w:rPr>
        <w:t xml:space="preserve">. </w:t>
      </w:r>
      <w:r>
        <w:rPr>
          <w:b/>
        </w:rPr>
        <w:t>(powinno być 6-12</w:t>
      </w:r>
      <w:r w:rsidRPr="00F83EF7">
        <w:rPr>
          <w:b/>
        </w:rPr>
        <w:t>)–</w:t>
      </w:r>
      <w:r>
        <w:rPr>
          <w:b/>
          <w:sz w:val="24"/>
          <w:szCs w:val="24"/>
        </w:rPr>
        <w:t xml:space="preserve"> </w:t>
      </w:r>
      <w:r>
        <w:t>czy Zamawiający dopuści możliwość wyłączenia tych pozycji z całości zadania i utworzenia z nich odrębnego przedmiotu zamówienia, pozwoli to na złożenie konkurencyjnej oferty większej liczbie Wykonawców.</w:t>
      </w:r>
    </w:p>
    <w:p w:rsidR="008B620E" w:rsidRDefault="008D1812" w:rsidP="008D1812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8B620E" w:rsidRPr="007C245E" w:rsidRDefault="008B620E" w:rsidP="008D1812">
      <w:pPr>
        <w:spacing w:after="0" w:line="283" w:lineRule="exact"/>
        <w:rPr>
          <w:b/>
        </w:rPr>
      </w:pPr>
      <w:r w:rsidRPr="007C245E">
        <w:rPr>
          <w:b/>
        </w:rPr>
        <w:t>Pakiet 15</w:t>
      </w:r>
    </w:p>
    <w:p w:rsidR="008B620E" w:rsidRDefault="008B620E" w:rsidP="008D1812">
      <w:pPr>
        <w:spacing w:after="0" w:line="283" w:lineRule="exact"/>
      </w:pPr>
      <w:r>
        <w:rPr>
          <w:b/>
        </w:rPr>
        <w:lastRenderedPageBreak/>
        <w:t>Pozycje 1-3 -</w:t>
      </w:r>
      <w:r>
        <w:rPr>
          <w:b/>
          <w:sz w:val="24"/>
          <w:szCs w:val="24"/>
        </w:rPr>
        <w:t xml:space="preserve"> </w:t>
      </w:r>
      <w:r>
        <w:t>czy Zamawiający dopuści możliwość zaoferowania opatrunku na ranę zawierającym srebro metaliczne?</w:t>
      </w:r>
    </w:p>
    <w:p w:rsidR="008D1812" w:rsidRDefault="008D1812" w:rsidP="008D1812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7C245E" w:rsidRPr="007C245E" w:rsidRDefault="007C245E" w:rsidP="008D1812">
      <w:pPr>
        <w:spacing w:after="0" w:line="240" w:lineRule="auto"/>
        <w:jc w:val="both"/>
        <w:rPr>
          <w:b/>
        </w:rPr>
      </w:pPr>
      <w:r w:rsidRPr="007C245E">
        <w:rPr>
          <w:b/>
        </w:rPr>
        <w:t>Pakiet 8</w:t>
      </w:r>
    </w:p>
    <w:p w:rsidR="007C245E" w:rsidRDefault="007C245E" w:rsidP="007C245E">
      <w:pPr>
        <w:spacing w:after="0" w:line="240" w:lineRule="auto"/>
        <w:jc w:val="both"/>
        <w:rPr>
          <w:rFonts w:asciiTheme="minorHAnsi" w:hAnsiTheme="minorHAnsi"/>
          <w:iCs/>
        </w:rPr>
      </w:pPr>
      <w:r w:rsidRPr="007C245E">
        <w:rPr>
          <w:rFonts w:asciiTheme="minorHAnsi" w:hAnsiTheme="minorHAnsi"/>
          <w:iCs/>
        </w:rPr>
        <w:t xml:space="preserve">Czy Zamawiający, w zakresie pakietu nr 8, dopuści złożenie oferty z foliami operacyjnymi o wymiarach powierzchni klejącej nieznacznie odbiegającymi od wymaganych w SIWZ tj. 40x53cm dla poz. 1, 24x27cm dla poz. 2, 40x34cm dla poz. 3 oraz 16x24cm dla poz. 4, spełniającymi pozostałe wymagania z SIWZ? </w:t>
      </w:r>
    </w:p>
    <w:p w:rsidR="007C245E" w:rsidRPr="00593876" w:rsidRDefault="007C245E" w:rsidP="007C245E">
      <w:pPr>
        <w:spacing w:after="0" w:line="240" w:lineRule="auto"/>
        <w:jc w:val="both"/>
      </w:pPr>
      <w:r w:rsidRPr="00F12BAF">
        <w:rPr>
          <w:b/>
          <w:u w:val="single"/>
        </w:rPr>
        <w:t>Odp</w:t>
      </w:r>
      <w:r>
        <w:t>. Zgodnie z SIWZ.</w:t>
      </w:r>
    </w:p>
    <w:p w:rsidR="008F5904" w:rsidRPr="00D4053D" w:rsidRDefault="008F5904" w:rsidP="00D4053D">
      <w:pPr>
        <w:pStyle w:val="NormalnyWeb"/>
        <w:spacing w:before="102" w:beforeAutospacing="0"/>
        <w:rPr>
          <w:rFonts w:asciiTheme="minorHAnsi" w:hAnsiTheme="minorHAnsi"/>
          <w:sz w:val="22"/>
          <w:szCs w:val="22"/>
        </w:rPr>
      </w:pPr>
      <w:r w:rsidRPr="00D4053D">
        <w:rPr>
          <w:rFonts w:asciiTheme="minorHAnsi" w:hAnsiTheme="minorHAnsi"/>
          <w:b/>
          <w:bCs/>
          <w:sz w:val="22"/>
          <w:szCs w:val="22"/>
        </w:rPr>
        <w:t>Pakiet 1</w:t>
      </w:r>
    </w:p>
    <w:p w:rsidR="008F5904" w:rsidRPr="00D4053D" w:rsidRDefault="008F5904" w:rsidP="00593876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D4053D">
        <w:rPr>
          <w:rFonts w:asciiTheme="minorHAnsi" w:hAnsiTheme="minorHAnsi"/>
          <w:b/>
          <w:bCs/>
          <w:sz w:val="22"/>
          <w:szCs w:val="22"/>
        </w:rPr>
        <w:t>Poz.2-5</w:t>
      </w:r>
    </w:p>
    <w:p w:rsidR="008F5904" w:rsidRDefault="008F5904" w:rsidP="00593876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D4053D">
        <w:rPr>
          <w:rFonts w:asciiTheme="minorHAnsi" w:hAnsiTheme="minorHAnsi"/>
          <w:sz w:val="22"/>
          <w:szCs w:val="22"/>
        </w:rPr>
        <w:t>Czy zamawiający dopuści produkt równoważny, ponieważ w wymaganiach SIWZ w załączniku asortymentowo-cenowym została podana nazwa handlowa? Podczas przygotowywania postępowanie zamawiający nie może zawrzeć konkretnych producentów ( lub nazw handlowych), gdyż zabrania tego przepis art. 29 ust. 3 ustawy Prawo Zamówień Publicznych, dlatego wnioskujemy o dopuszczenie produktów równoważnych. Jeżeli specyfika przedmiotu zamówienia wymaga konkretnego produktu , to zamawiający ma obowiązek dopuścić możliwość zaoferowania materiałów równoważnych, co wiąże się ze wskazaniem jakie cechy lub parametry będą traktowane jako równoważne.</w:t>
      </w:r>
    </w:p>
    <w:p w:rsidR="00593876" w:rsidRPr="00D4053D" w:rsidRDefault="00593876" w:rsidP="00593876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b/>
          <w:sz w:val="22"/>
          <w:szCs w:val="22"/>
          <w:u w:val="single"/>
        </w:rPr>
        <w:t>Odp.</w:t>
      </w:r>
      <w:r>
        <w:rPr>
          <w:rFonts w:asciiTheme="minorHAnsi" w:hAnsiTheme="minorHAnsi"/>
          <w:sz w:val="22"/>
          <w:szCs w:val="22"/>
        </w:rPr>
        <w:t xml:space="preserve"> Zamawiający dopuszcza produkt równoważny zgodnie z SIWZ  </w:t>
      </w:r>
      <w:proofErr w:type="spellStart"/>
      <w:r>
        <w:rPr>
          <w:rFonts w:asciiTheme="minorHAnsi" w:hAnsiTheme="minorHAnsi"/>
          <w:sz w:val="22"/>
          <w:szCs w:val="22"/>
        </w:rPr>
        <w:t>roz</w:t>
      </w:r>
      <w:proofErr w:type="spellEnd"/>
      <w:r>
        <w:rPr>
          <w:rFonts w:asciiTheme="minorHAnsi" w:hAnsiTheme="minorHAnsi"/>
          <w:sz w:val="22"/>
          <w:szCs w:val="22"/>
        </w:rPr>
        <w:t>. III,pkt.4.</w:t>
      </w:r>
    </w:p>
    <w:p w:rsidR="008F5904" w:rsidRPr="00B9707A" w:rsidRDefault="008F5904" w:rsidP="00593876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B9707A">
        <w:rPr>
          <w:rFonts w:asciiTheme="minorHAnsi" w:hAnsiTheme="minorHAnsi"/>
          <w:b/>
          <w:bCs/>
          <w:sz w:val="22"/>
          <w:szCs w:val="22"/>
        </w:rPr>
        <w:t>Pakiet 1</w:t>
      </w:r>
    </w:p>
    <w:p w:rsidR="008F5904" w:rsidRPr="00B9707A" w:rsidRDefault="008F5904" w:rsidP="00593876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B9707A">
        <w:rPr>
          <w:rFonts w:asciiTheme="minorHAnsi" w:hAnsiTheme="minorHAnsi"/>
          <w:b/>
          <w:bCs/>
          <w:sz w:val="22"/>
          <w:szCs w:val="22"/>
        </w:rPr>
        <w:t>Poz. Opaska elast.tk. z zapinką 5m x 8 cm x 1 szt. (pozycja bez numeru), poz.6,poz.7</w:t>
      </w:r>
    </w:p>
    <w:p w:rsidR="008F5904" w:rsidRPr="00B9707A" w:rsidRDefault="008F5904" w:rsidP="00593876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B9707A">
        <w:rPr>
          <w:rFonts w:asciiTheme="minorHAnsi" w:hAnsiTheme="minorHAnsi"/>
          <w:sz w:val="22"/>
          <w:szCs w:val="22"/>
        </w:rPr>
        <w:t>Czy zamawiający dopuści opaska dziana elastyczna z zapinką , która jest wyrobem włókienniczym wykonanym techniką dziewiarską, klasyfikowana zgodnie z dyrektywą 93/42 EEC o wyrobach jako wyrób nie jałowy klasy I ?</w:t>
      </w:r>
      <w:r w:rsidR="00C77FFB">
        <w:rPr>
          <w:rFonts w:asciiTheme="minorHAnsi" w:hAnsiTheme="minorHAnsi"/>
          <w:sz w:val="22"/>
          <w:szCs w:val="22"/>
        </w:rPr>
        <w:t xml:space="preserve"> </w:t>
      </w:r>
    </w:p>
    <w:p w:rsidR="008F5904" w:rsidRPr="00B9707A" w:rsidRDefault="008F5904" w:rsidP="00593876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B9707A">
        <w:rPr>
          <w:rFonts w:asciiTheme="minorHAnsi" w:hAnsiTheme="minorHAnsi"/>
          <w:sz w:val="22"/>
          <w:szCs w:val="22"/>
        </w:rPr>
        <w:t xml:space="preserve">Czy zamawiający dopuści opaskę dzianą elastyczną wykonaną z 100% włókien syntetycznych </w:t>
      </w:r>
      <w:proofErr w:type="spellStart"/>
      <w:r w:rsidRPr="00B9707A">
        <w:rPr>
          <w:rFonts w:asciiTheme="minorHAnsi" w:hAnsiTheme="minorHAnsi"/>
          <w:sz w:val="22"/>
          <w:szCs w:val="22"/>
        </w:rPr>
        <w:t>tj</w:t>
      </w:r>
      <w:proofErr w:type="spellEnd"/>
      <w:r w:rsidRPr="00B9707A">
        <w:rPr>
          <w:rFonts w:asciiTheme="minorHAnsi" w:hAnsiTheme="minorHAnsi"/>
          <w:sz w:val="22"/>
          <w:szCs w:val="22"/>
        </w:rPr>
        <w:t>: poliestrowych i poliamidowych, z jedną zapinką?</w:t>
      </w:r>
    </w:p>
    <w:p w:rsidR="00593876" w:rsidRPr="00A42376" w:rsidRDefault="00593876" w:rsidP="00593876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B9707A">
        <w:rPr>
          <w:rFonts w:asciiTheme="minorHAnsi" w:hAnsiTheme="minorHAnsi"/>
          <w:b/>
          <w:sz w:val="22"/>
          <w:szCs w:val="22"/>
          <w:u w:val="single"/>
        </w:rPr>
        <w:t>Odp.</w:t>
      </w:r>
      <w:r w:rsidR="00B9707A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A42376" w:rsidRPr="00A42376">
        <w:rPr>
          <w:rFonts w:asciiTheme="minorHAnsi" w:hAnsiTheme="minorHAnsi"/>
          <w:sz w:val="22"/>
          <w:szCs w:val="22"/>
        </w:rPr>
        <w:t>Zamawiający dopuszcza nie wymaga</w:t>
      </w:r>
      <w:r w:rsidR="006746EA">
        <w:rPr>
          <w:rFonts w:asciiTheme="minorHAnsi" w:hAnsiTheme="minorHAnsi"/>
          <w:sz w:val="22"/>
          <w:szCs w:val="22"/>
        </w:rPr>
        <w:t>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b/>
          <w:sz w:val="22"/>
          <w:szCs w:val="22"/>
        </w:rPr>
      </w:pPr>
      <w:r w:rsidRPr="00593876">
        <w:rPr>
          <w:rFonts w:asciiTheme="minorHAnsi" w:hAnsiTheme="minorHAnsi"/>
          <w:b/>
          <w:sz w:val="22"/>
          <w:szCs w:val="22"/>
        </w:rPr>
        <w:t>Pakiet 5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Poz. 1-25</w:t>
      </w:r>
    </w:p>
    <w:p w:rsidR="00593876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dopuści sterylizację tlenkiem etylenu?</w:t>
      </w:r>
      <w:r w:rsidR="00B9707A">
        <w:rPr>
          <w:rFonts w:asciiTheme="minorHAnsi" w:hAnsiTheme="minorHAnsi"/>
          <w:sz w:val="22"/>
          <w:szCs w:val="22"/>
        </w:rPr>
        <w:t xml:space="preserve">  </w:t>
      </w:r>
      <w:r w:rsidR="00593876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593876">
        <w:rPr>
          <w:rFonts w:asciiTheme="minorHAnsi" w:hAnsiTheme="minorHAnsi"/>
          <w:sz w:val="22"/>
          <w:szCs w:val="22"/>
        </w:rPr>
        <w:t xml:space="preserve"> Zamawiający nie dopuszcza.</w:t>
      </w:r>
    </w:p>
    <w:p w:rsidR="008F5904" w:rsidRPr="00593876" w:rsidRDefault="008F5904" w:rsidP="00DF67AC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Poz.5-7</w:t>
      </w:r>
    </w:p>
    <w:p w:rsidR="008F5904" w:rsidRPr="00593876" w:rsidRDefault="008F5904" w:rsidP="00DF67AC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kompresy z niestrzępiącymi się brzegami?</w:t>
      </w:r>
      <w:r w:rsidR="006746EA">
        <w:rPr>
          <w:rFonts w:asciiTheme="minorHAnsi" w:hAnsiTheme="minorHAnsi"/>
          <w:sz w:val="22"/>
          <w:szCs w:val="22"/>
        </w:rPr>
        <w:t xml:space="preserve">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</w:t>
      </w:r>
      <w:r w:rsidR="006746EA" w:rsidRPr="006746EA">
        <w:rPr>
          <w:rFonts w:asciiTheme="minorHAnsi" w:hAnsiTheme="minorHAnsi"/>
          <w:sz w:val="22"/>
          <w:szCs w:val="22"/>
          <w:u w:val="single"/>
        </w:rPr>
        <w:t>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DF67AC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kompresy z podwijanymi brzegami?</w:t>
      </w:r>
      <w:r w:rsidR="006746EA">
        <w:rPr>
          <w:rFonts w:asciiTheme="minorHAnsi" w:hAnsiTheme="minorHAnsi"/>
          <w:sz w:val="22"/>
          <w:szCs w:val="22"/>
        </w:rPr>
        <w:t xml:space="preserve">   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DF67AC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kompresy sklasyfikowaną w klasie II a reguła 7</w:t>
      </w:r>
      <w:r w:rsidR="006746EA">
        <w:rPr>
          <w:rFonts w:asciiTheme="minorHAnsi" w:hAnsiTheme="minorHAnsi"/>
          <w:sz w:val="22"/>
          <w:szCs w:val="22"/>
        </w:rPr>
        <w:t xml:space="preserve">?     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kompresy gazowe dla których masa powierzchniowa produktów z gazy zgodna jest z normą EN 14079 : 17 g/m2 dla 13 nitkowych kompresów gazowych oraz 23 g/m2 dla kompresów 17 nitkowych?</w:t>
      </w:r>
      <w:r w:rsidR="006746EA">
        <w:rPr>
          <w:rFonts w:asciiTheme="minorHAnsi" w:hAnsiTheme="minorHAnsi"/>
          <w:sz w:val="22"/>
          <w:szCs w:val="22"/>
        </w:rPr>
        <w:t xml:space="preserve"> 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kompresy gazowe produkowane zgodnie z wytycznym dyrektywy 93/42/EWG wykonane z przędzy 15 TEX?</w:t>
      </w:r>
      <w:r w:rsidR="006746EA">
        <w:rPr>
          <w:rFonts w:asciiTheme="minorHAnsi" w:hAnsiTheme="minorHAnsi"/>
          <w:sz w:val="22"/>
          <w:szCs w:val="22"/>
        </w:rPr>
        <w:t xml:space="preserve"> 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Poz.8-9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dopuści kompresy 17 nitkowe 8 warstwowe?</w:t>
      </w:r>
      <w:r w:rsidR="00593876">
        <w:rPr>
          <w:rFonts w:asciiTheme="minorHAnsi" w:hAnsiTheme="minorHAnsi"/>
          <w:sz w:val="22"/>
          <w:szCs w:val="22"/>
        </w:rPr>
        <w:t xml:space="preserve">  </w:t>
      </w:r>
      <w:r w:rsidR="00593876" w:rsidRPr="006746EA">
        <w:rPr>
          <w:rFonts w:asciiTheme="minorHAnsi" w:hAnsiTheme="minorHAnsi"/>
          <w:b/>
          <w:sz w:val="22"/>
          <w:szCs w:val="22"/>
          <w:u w:val="single"/>
        </w:rPr>
        <w:t>Odp</w:t>
      </w:r>
      <w:r w:rsidR="00593876" w:rsidRPr="00593876">
        <w:rPr>
          <w:rFonts w:asciiTheme="minorHAnsi" w:hAnsiTheme="minorHAnsi"/>
          <w:sz w:val="22"/>
          <w:szCs w:val="22"/>
          <w:u w:val="single"/>
        </w:rPr>
        <w:t>.</w:t>
      </w:r>
      <w:r w:rsidR="00593876">
        <w:rPr>
          <w:rFonts w:asciiTheme="minorHAnsi" w:hAnsiTheme="minorHAnsi"/>
          <w:sz w:val="22"/>
          <w:szCs w:val="22"/>
        </w:rPr>
        <w:t xml:space="preserve"> – Zgodnie z SIWZ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dopuści kompresy sterylizowane tlenkiem etylenu?</w:t>
      </w:r>
      <w:r w:rsidR="00593876">
        <w:rPr>
          <w:rFonts w:asciiTheme="minorHAnsi" w:hAnsiTheme="minorHAnsi"/>
          <w:sz w:val="22"/>
          <w:szCs w:val="22"/>
        </w:rPr>
        <w:t xml:space="preserve"> </w:t>
      </w:r>
      <w:r w:rsidR="00593876" w:rsidRPr="006746EA">
        <w:rPr>
          <w:rFonts w:asciiTheme="minorHAnsi" w:hAnsiTheme="minorHAnsi"/>
          <w:b/>
          <w:sz w:val="22"/>
          <w:szCs w:val="22"/>
          <w:u w:val="single"/>
        </w:rPr>
        <w:t>Odp</w:t>
      </w:r>
      <w:r w:rsidR="00593876" w:rsidRPr="00593876">
        <w:rPr>
          <w:rFonts w:asciiTheme="minorHAnsi" w:hAnsiTheme="minorHAnsi"/>
          <w:sz w:val="22"/>
          <w:szCs w:val="22"/>
          <w:u w:val="single"/>
        </w:rPr>
        <w:t>.</w:t>
      </w:r>
      <w:r w:rsidR="00593876">
        <w:rPr>
          <w:rFonts w:asciiTheme="minorHAnsi" w:hAnsiTheme="minorHAnsi"/>
          <w:sz w:val="22"/>
          <w:szCs w:val="22"/>
        </w:rPr>
        <w:t xml:space="preserve"> – Nie dopuszcza.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dopuści wycenę za opakowanie 25 szt. x 1xa’3, z przeliczeniem?</w:t>
      </w:r>
      <w:r w:rsidR="00593876">
        <w:rPr>
          <w:rFonts w:asciiTheme="minorHAnsi" w:hAnsiTheme="minorHAnsi"/>
          <w:sz w:val="22"/>
          <w:szCs w:val="22"/>
        </w:rPr>
        <w:t xml:space="preserve"> </w:t>
      </w:r>
      <w:r w:rsidR="00593876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593876">
        <w:rPr>
          <w:rFonts w:asciiTheme="minorHAnsi" w:hAnsiTheme="minorHAnsi"/>
          <w:sz w:val="22"/>
          <w:szCs w:val="22"/>
        </w:rPr>
        <w:t xml:space="preserve"> – Dopuszcza.</w:t>
      </w:r>
    </w:p>
    <w:p w:rsidR="008F5904" w:rsidRPr="00593876" w:rsidRDefault="008F5904" w:rsidP="00F71233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Poz.9</w:t>
      </w:r>
    </w:p>
    <w:p w:rsidR="008F5904" w:rsidRPr="00593876" w:rsidRDefault="008F5904" w:rsidP="00F71233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dopuści kompresy o wymiarze 7,5 cm x 7,5 cm?</w:t>
      </w:r>
      <w:r w:rsidR="00593876">
        <w:rPr>
          <w:rFonts w:asciiTheme="minorHAnsi" w:hAnsiTheme="minorHAnsi"/>
          <w:sz w:val="22"/>
          <w:szCs w:val="22"/>
        </w:rPr>
        <w:t xml:space="preserve"> </w:t>
      </w:r>
      <w:r w:rsidR="00593876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59387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593876">
        <w:rPr>
          <w:rFonts w:asciiTheme="minorHAnsi" w:hAnsiTheme="minorHAnsi"/>
          <w:sz w:val="22"/>
          <w:szCs w:val="22"/>
        </w:rPr>
        <w:t>– Zgodnie z SIWZ</w:t>
      </w:r>
    </w:p>
    <w:p w:rsidR="008F5904" w:rsidRPr="00593876" w:rsidRDefault="008F5904" w:rsidP="00F71233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Poz.18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dopuści serwetę 4 warstwową, 17 nitkową, z nitką RTG i tasiemką, o wymiarach 45 cm x 45 cm, pakowaną indywidualnie , sterylną</w:t>
      </w:r>
      <w:r w:rsidRPr="001B3283">
        <w:rPr>
          <w:rFonts w:asciiTheme="minorHAnsi" w:hAnsiTheme="minorHAnsi"/>
          <w:sz w:val="22"/>
          <w:szCs w:val="22"/>
          <w:u w:val="single"/>
        </w:rPr>
        <w:t>?</w:t>
      </w:r>
      <w:r w:rsidR="001B3283" w:rsidRPr="001B3283">
        <w:rPr>
          <w:rFonts w:asciiTheme="minorHAnsi" w:hAnsiTheme="minorHAnsi"/>
          <w:sz w:val="22"/>
          <w:szCs w:val="22"/>
          <w:u w:val="single"/>
        </w:rPr>
        <w:t xml:space="preserve"> </w:t>
      </w:r>
      <w:r w:rsidR="001B3283" w:rsidRPr="006746EA">
        <w:rPr>
          <w:rFonts w:asciiTheme="minorHAnsi" w:hAnsiTheme="minorHAnsi"/>
          <w:b/>
          <w:sz w:val="22"/>
          <w:szCs w:val="22"/>
          <w:u w:val="single"/>
        </w:rPr>
        <w:t>Odp</w:t>
      </w:r>
      <w:r w:rsidR="001B3283">
        <w:rPr>
          <w:rFonts w:asciiTheme="minorHAnsi" w:hAnsiTheme="minorHAnsi"/>
          <w:sz w:val="22"/>
          <w:szCs w:val="22"/>
        </w:rPr>
        <w:t>. -– Zgodnie z SIWZ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dopuści wycenę za 1 sztukę?</w:t>
      </w:r>
      <w:r w:rsidR="001B3283">
        <w:rPr>
          <w:rFonts w:asciiTheme="minorHAnsi" w:hAnsiTheme="minorHAnsi"/>
          <w:sz w:val="22"/>
          <w:szCs w:val="22"/>
        </w:rPr>
        <w:t xml:space="preserve">   </w:t>
      </w:r>
      <w:r w:rsidR="001B3283" w:rsidRPr="006746EA">
        <w:rPr>
          <w:rFonts w:asciiTheme="minorHAnsi" w:hAnsiTheme="minorHAnsi"/>
          <w:b/>
          <w:sz w:val="22"/>
          <w:szCs w:val="22"/>
          <w:u w:val="single"/>
        </w:rPr>
        <w:t>Odp</w:t>
      </w:r>
      <w:r w:rsidR="001B3283">
        <w:rPr>
          <w:rFonts w:asciiTheme="minorHAnsi" w:hAnsiTheme="minorHAnsi"/>
          <w:sz w:val="22"/>
          <w:szCs w:val="22"/>
        </w:rPr>
        <w:t>. -– Zgodnie z SIWZ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lastRenderedPageBreak/>
        <w:t>Czy zamawiający dopuści serwetę sterylizowaną tlenkiem etylenu?</w:t>
      </w:r>
      <w:r w:rsidR="001B3283">
        <w:rPr>
          <w:rFonts w:asciiTheme="minorHAnsi" w:hAnsiTheme="minorHAnsi"/>
          <w:sz w:val="22"/>
          <w:szCs w:val="22"/>
        </w:rPr>
        <w:t xml:space="preserve">  </w:t>
      </w:r>
      <w:r w:rsidR="001B3283" w:rsidRPr="006746EA">
        <w:rPr>
          <w:rFonts w:asciiTheme="minorHAnsi" w:hAnsiTheme="minorHAnsi"/>
          <w:b/>
          <w:sz w:val="22"/>
          <w:szCs w:val="22"/>
          <w:u w:val="single"/>
        </w:rPr>
        <w:t>Odp</w:t>
      </w:r>
      <w:r w:rsidR="001B3283" w:rsidRPr="006746EA">
        <w:rPr>
          <w:rFonts w:asciiTheme="minorHAnsi" w:hAnsiTheme="minorHAnsi"/>
          <w:b/>
          <w:sz w:val="22"/>
          <w:szCs w:val="22"/>
        </w:rPr>
        <w:t>.</w:t>
      </w:r>
      <w:r w:rsidR="001B3283">
        <w:rPr>
          <w:rFonts w:asciiTheme="minorHAnsi" w:hAnsiTheme="minorHAnsi"/>
          <w:sz w:val="22"/>
          <w:szCs w:val="22"/>
        </w:rPr>
        <w:t xml:space="preserve"> -– Nie dopuszcza.</w:t>
      </w:r>
    </w:p>
    <w:p w:rsidR="008F5904" w:rsidRPr="00593876" w:rsidRDefault="008F5904" w:rsidP="00F71233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Poz.23-25</w:t>
      </w:r>
    </w:p>
    <w:p w:rsidR="008F5904" w:rsidRPr="00593876" w:rsidRDefault="008F5904" w:rsidP="00F71233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gazę z niestrzępiącymi się brzegami?</w:t>
      </w:r>
      <w:r w:rsidR="006746EA">
        <w:rPr>
          <w:rFonts w:asciiTheme="minorHAnsi" w:hAnsiTheme="minorHAnsi"/>
          <w:sz w:val="22"/>
          <w:szCs w:val="22"/>
        </w:rPr>
        <w:t xml:space="preserve"> 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gazę z podwijanymi brzegami?</w:t>
      </w:r>
      <w:r w:rsidR="006746EA">
        <w:rPr>
          <w:rFonts w:asciiTheme="minorHAnsi" w:hAnsiTheme="minorHAnsi"/>
          <w:sz w:val="22"/>
          <w:szCs w:val="22"/>
        </w:rPr>
        <w:t xml:space="preserve">  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gazę sklasyfikowaną w klasie II a reguła 7?</w:t>
      </w:r>
      <w:r w:rsidR="006746EA">
        <w:rPr>
          <w:rFonts w:asciiTheme="minorHAnsi" w:hAnsiTheme="minorHAnsi"/>
          <w:sz w:val="22"/>
          <w:szCs w:val="22"/>
        </w:rPr>
        <w:t xml:space="preserve">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gazę dla których masa powierzchniowa produktów z gazy zgodna jest z normą EN 14079 : 17 g/m2 dla 13 nitkowych oraz 23 g/m2 dla 17 nitkowych?</w:t>
      </w:r>
      <w:r w:rsidR="006746EA">
        <w:rPr>
          <w:rFonts w:asciiTheme="minorHAnsi" w:hAnsiTheme="minorHAnsi"/>
          <w:sz w:val="22"/>
          <w:szCs w:val="22"/>
        </w:rPr>
        <w:t xml:space="preserve">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gazę produkowaną zgodnie z wytycznym dyrektywy 93/42/EWG wykonane z przędzy 15 TEX?</w:t>
      </w:r>
      <w:r w:rsidR="006746EA">
        <w:rPr>
          <w:rFonts w:asciiTheme="minorHAnsi" w:hAnsiTheme="minorHAnsi"/>
          <w:sz w:val="22"/>
          <w:szCs w:val="22"/>
        </w:rPr>
        <w:t xml:space="preserve">   </w:t>
      </w:r>
      <w:r w:rsidR="006746EA" w:rsidRPr="006746EA">
        <w:rPr>
          <w:rFonts w:asciiTheme="minorHAnsi" w:hAnsiTheme="minorHAnsi"/>
          <w:b/>
          <w:sz w:val="22"/>
          <w:szCs w:val="22"/>
          <w:u w:val="single"/>
        </w:rPr>
        <w:t>Odp.</w:t>
      </w:r>
      <w:r w:rsidR="006746EA">
        <w:rPr>
          <w:rFonts w:asciiTheme="minorHAnsi" w:hAnsiTheme="minorHAnsi"/>
          <w:sz w:val="22"/>
          <w:szCs w:val="22"/>
        </w:rPr>
        <w:t xml:space="preserve"> Zamawiający wymaga.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Poz.24-25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dopuści gazę sterylizowaną tlenkiem etylenu?</w:t>
      </w:r>
      <w:r w:rsidR="001B3283">
        <w:rPr>
          <w:rFonts w:asciiTheme="minorHAnsi" w:hAnsiTheme="minorHAnsi"/>
          <w:sz w:val="22"/>
          <w:szCs w:val="22"/>
        </w:rPr>
        <w:t xml:space="preserve"> </w:t>
      </w:r>
      <w:r w:rsidR="001B3283" w:rsidRPr="006746EA">
        <w:rPr>
          <w:rFonts w:asciiTheme="minorHAnsi" w:hAnsiTheme="minorHAnsi"/>
          <w:b/>
          <w:sz w:val="22"/>
          <w:szCs w:val="22"/>
          <w:u w:val="single"/>
        </w:rPr>
        <w:t>Odp</w:t>
      </w:r>
      <w:r w:rsidR="001B3283" w:rsidRPr="001B3283">
        <w:rPr>
          <w:rFonts w:asciiTheme="minorHAnsi" w:hAnsiTheme="minorHAnsi"/>
          <w:sz w:val="22"/>
          <w:szCs w:val="22"/>
          <w:u w:val="single"/>
        </w:rPr>
        <w:t>.</w:t>
      </w:r>
      <w:r w:rsidR="001B3283">
        <w:rPr>
          <w:rFonts w:asciiTheme="minorHAnsi" w:hAnsiTheme="minorHAnsi"/>
          <w:sz w:val="22"/>
          <w:szCs w:val="22"/>
        </w:rPr>
        <w:t xml:space="preserve">- </w:t>
      </w:r>
      <w:r w:rsidR="001B3283" w:rsidRPr="001B3283">
        <w:rPr>
          <w:rFonts w:asciiTheme="minorHAnsi" w:hAnsiTheme="minorHAnsi"/>
          <w:sz w:val="22"/>
          <w:szCs w:val="22"/>
        </w:rPr>
        <w:t xml:space="preserve"> </w:t>
      </w:r>
      <w:r w:rsidR="001B3283">
        <w:rPr>
          <w:rFonts w:asciiTheme="minorHAnsi" w:hAnsiTheme="minorHAnsi"/>
          <w:sz w:val="22"/>
          <w:szCs w:val="22"/>
        </w:rPr>
        <w:t>Nie dopuszcza.</w:t>
      </w:r>
    </w:p>
    <w:p w:rsidR="008F5904" w:rsidRPr="00593876" w:rsidRDefault="008F5904" w:rsidP="00B9707A">
      <w:pPr>
        <w:pStyle w:val="NormalnyWeb"/>
        <w:spacing w:before="0" w:beforeAutospacing="0" w:after="0"/>
        <w:rPr>
          <w:rFonts w:asciiTheme="minorHAnsi" w:hAnsiTheme="minorHAnsi"/>
          <w:sz w:val="22"/>
          <w:szCs w:val="22"/>
        </w:rPr>
      </w:pPr>
      <w:r w:rsidRPr="00593876">
        <w:rPr>
          <w:rFonts w:asciiTheme="minorHAnsi" w:hAnsiTheme="minorHAnsi"/>
          <w:sz w:val="22"/>
          <w:szCs w:val="22"/>
        </w:rPr>
        <w:t>Czy zamawiający wymaga gazę sterylizowaną tlenkiem etylenu?</w:t>
      </w:r>
      <w:r w:rsidR="001B3283">
        <w:rPr>
          <w:rFonts w:asciiTheme="minorHAnsi" w:hAnsiTheme="minorHAnsi"/>
          <w:sz w:val="22"/>
          <w:szCs w:val="22"/>
        </w:rPr>
        <w:t xml:space="preserve">    </w:t>
      </w:r>
      <w:r w:rsidR="001B3283" w:rsidRPr="006746EA">
        <w:rPr>
          <w:rFonts w:asciiTheme="minorHAnsi" w:hAnsiTheme="minorHAnsi"/>
          <w:b/>
          <w:sz w:val="22"/>
          <w:szCs w:val="22"/>
          <w:u w:val="single"/>
        </w:rPr>
        <w:t>Odp</w:t>
      </w:r>
      <w:r w:rsidR="001B3283">
        <w:rPr>
          <w:rFonts w:asciiTheme="minorHAnsi" w:hAnsiTheme="minorHAnsi"/>
          <w:sz w:val="22"/>
          <w:szCs w:val="22"/>
        </w:rPr>
        <w:t>. -– Zgodnie z SIWZ</w:t>
      </w:r>
    </w:p>
    <w:p w:rsidR="00192763" w:rsidRPr="002F7006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b/>
          <w:lang w:eastAsia="x-none"/>
        </w:rPr>
      </w:pPr>
      <w:r w:rsidRPr="002F7006">
        <w:rPr>
          <w:rFonts w:asciiTheme="minorHAnsi" w:eastAsia="Times New Roman" w:hAnsiTheme="minorHAnsi"/>
          <w:b/>
          <w:lang w:eastAsia="x-none"/>
        </w:rPr>
        <w:t>Pakiet 1 poz. 13 – 14:</w:t>
      </w:r>
    </w:p>
    <w:p w:rsidR="00192763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lang w:eastAsia="x-none"/>
        </w:rPr>
        <w:t>Czy Zamawiający wymaga, aby lignina była pakowana w opakowanie odporne na wilgoć?</w:t>
      </w:r>
    </w:p>
    <w:p w:rsidR="002F7006" w:rsidRPr="002F7006" w:rsidRDefault="002F7006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b/>
          <w:u w:val="single"/>
          <w:lang w:eastAsia="x-none"/>
        </w:rPr>
        <w:t>Odp</w:t>
      </w:r>
      <w:r>
        <w:rPr>
          <w:rFonts w:asciiTheme="minorHAnsi" w:eastAsia="Times New Roman" w:hAnsiTheme="minorHAnsi"/>
          <w:lang w:eastAsia="x-none"/>
        </w:rPr>
        <w:t>. Zamawiający wymaga.</w:t>
      </w:r>
    </w:p>
    <w:p w:rsidR="00192763" w:rsidRPr="002F7006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b/>
          <w:color w:val="000000"/>
          <w:lang w:eastAsia="pl-PL"/>
        </w:rPr>
      </w:pPr>
      <w:r w:rsidRPr="002F7006">
        <w:rPr>
          <w:rFonts w:asciiTheme="minorHAnsi" w:eastAsia="Times New Roman" w:hAnsiTheme="minorHAnsi"/>
          <w:b/>
          <w:color w:val="000000"/>
          <w:lang w:eastAsia="pl-PL"/>
        </w:rPr>
        <w:t>Pakiet 1:</w:t>
      </w:r>
    </w:p>
    <w:p w:rsidR="00192763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lang w:eastAsia="x-none"/>
        </w:rPr>
        <w:t>Czy Zamawiający wymaga zaoferowania podkładów ginekologicznych wykonanych z materiałów nadających się do sterylizacji w parze wodnej?</w:t>
      </w:r>
    </w:p>
    <w:p w:rsidR="002F7006" w:rsidRPr="002F7006" w:rsidRDefault="002F7006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b/>
          <w:u w:val="single"/>
          <w:lang w:eastAsia="x-none"/>
        </w:rPr>
        <w:t>Odp.</w:t>
      </w:r>
      <w:r>
        <w:rPr>
          <w:rFonts w:asciiTheme="minorHAnsi" w:eastAsia="Times New Roman" w:hAnsiTheme="minorHAnsi"/>
          <w:lang w:eastAsia="x-none"/>
        </w:rPr>
        <w:t xml:space="preserve"> Zamawiający wymaga</w:t>
      </w:r>
    </w:p>
    <w:p w:rsidR="00192763" w:rsidRPr="002F7006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b/>
          <w:lang w:eastAsia="x-none"/>
        </w:rPr>
      </w:pPr>
      <w:r w:rsidRPr="002F7006">
        <w:rPr>
          <w:rFonts w:asciiTheme="minorHAnsi" w:eastAsia="Times New Roman" w:hAnsiTheme="minorHAnsi"/>
          <w:b/>
          <w:lang w:eastAsia="x-none"/>
        </w:rPr>
        <w:t>Pakiet 4 poz. 1-5:</w:t>
      </w:r>
    </w:p>
    <w:p w:rsidR="00192763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lang w:eastAsia="x-none"/>
        </w:rPr>
        <w:t>Czy Zamawiający wyrazi zgodę na zaoferowanie opasek pakowanych w opakowanie a`2 sztuki?</w:t>
      </w:r>
    </w:p>
    <w:p w:rsidR="002F7006" w:rsidRPr="002F7006" w:rsidRDefault="002F7006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b/>
          <w:u w:val="single"/>
          <w:lang w:eastAsia="x-none"/>
        </w:rPr>
        <w:t>Odp.</w:t>
      </w:r>
      <w:r>
        <w:rPr>
          <w:rFonts w:asciiTheme="minorHAnsi" w:eastAsia="Times New Roman" w:hAnsiTheme="minorHAnsi"/>
          <w:lang w:eastAsia="x-none"/>
        </w:rPr>
        <w:t xml:space="preserve"> Zamawiający wyraża zgodę</w:t>
      </w:r>
    </w:p>
    <w:p w:rsidR="00192763" w:rsidRPr="002F7006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b/>
          <w:lang w:eastAsia="x-none"/>
        </w:rPr>
      </w:pPr>
      <w:r w:rsidRPr="002F7006">
        <w:rPr>
          <w:rFonts w:asciiTheme="minorHAnsi" w:eastAsia="Times New Roman" w:hAnsiTheme="minorHAnsi"/>
          <w:b/>
          <w:lang w:eastAsia="x-none"/>
        </w:rPr>
        <w:t xml:space="preserve">Pakiet 5, dot. kompresów </w:t>
      </w:r>
      <w:proofErr w:type="spellStart"/>
      <w:r w:rsidRPr="002F7006">
        <w:rPr>
          <w:rFonts w:asciiTheme="minorHAnsi" w:eastAsia="Times New Roman" w:hAnsiTheme="minorHAnsi"/>
          <w:b/>
          <w:lang w:eastAsia="x-none"/>
        </w:rPr>
        <w:t>wysokochłonnych</w:t>
      </w:r>
      <w:proofErr w:type="spellEnd"/>
      <w:r w:rsidRPr="002F7006">
        <w:rPr>
          <w:rFonts w:asciiTheme="minorHAnsi" w:eastAsia="Times New Roman" w:hAnsiTheme="minorHAnsi"/>
          <w:b/>
          <w:lang w:eastAsia="x-none"/>
        </w:rPr>
        <w:t xml:space="preserve"> jałowych</w:t>
      </w:r>
    </w:p>
    <w:p w:rsidR="00192763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lang w:eastAsia="x-none"/>
        </w:rPr>
        <w:t xml:space="preserve">Czy Zamawiający wyrazi zgodę na zaoferowanie kompresów </w:t>
      </w:r>
      <w:proofErr w:type="spellStart"/>
      <w:r w:rsidRPr="002F7006">
        <w:rPr>
          <w:rFonts w:asciiTheme="minorHAnsi" w:eastAsia="Times New Roman" w:hAnsiTheme="minorHAnsi"/>
          <w:lang w:eastAsia="x-none"/>
        </w:rPr>
        <w:t>wysokochłonnych</w:t>
      </w:r>
      <w:proofErr w:type="spellEnd"/>
      <w:r w:rsidRPr="002F7006">
        <w:rPr>
          <w:rFonts w:asciiTheme="minorHAnsi" w:eastAsia="Times New Roman" w:hAnsiTheme="minorHAnsi"/>
          <w:lang w:eastAsia="x-none"/>
        </w:rPr>
        <w:t xml:space="preserve"> jałowych pakowanych w opakowania a`20x1 </w:t>
      </w:r>
      <w:proofErr w:type="spellStart"/>
      <w:r w:rsidRPr="002F7006">
        <w:rPr>
          <w:rFonts w:asciiTheme="minorHAnsi" w:eastAsia="Times New Roman" w:hAnsiTheme="minorHAnsi"/>
          <w:lang w:eastAsia="x-none"/>
        </w:rPr>
        <w:t>szt</w:t>
      </w:r>
      <w:proofErr w:type="spellEnd"/>
      <w:r w:rsidRPr="002F7006">
        <w:rPr>
          <w:rFonts w:asciiTheme="minorHAnsi" w:eastAsia="Times New Roman" w:hAnsiTheme="minorHAnsi"/>
          <w:lang w:eastAsia="x-none"/>
        </w:rPr>
        <w:t xml:space="preserve"> z odpowiednim przeliczeniem ilości?</w:t>
      </w:r>
    </w:p>
    <w:p w:rsidR="002F7006" w:rsidRPr="002F7006" w:rsidRDefault="002F7006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b/>
          <w:u w:val="single"/>
          <w:lang w:eastAsia="x-none"/>
        </w:rPr>
        <w:t>Odp.</w:t>
      </w:r>
      <w:r>
        <w:rPr>
          <w:rFonts w:asciiTheme="minorHAnsi" w:eastAsia="Times New Roman" w:hAnsiTheme="minorHAnsi"/>
          <w:lang w:eastAsia="x-none"/>
        </w:rPr>
        <w:t xml:space="preserve"> Zgodnie z SIWZ</w:t>
      </w:r>
    </w:p>
    <w:p w:rsidR="00192763" w:rsidRPr="002F7006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b/>
          <w:lang w:eastAsia="x-none"/>
        </w:rPr>
      </w:pPr>
      <w:r w:rsidRPr="002F7006">
        <w:rPr>
          <w:rFonts w:asciiTheme="minorHAnsi" w:eastAsia="Times New Roman" w:hAnsiTheme="minorHAnsi"/>
          <w:b/>
          <w:lang w:eastAsia="x-none"/>
        </w:rPr>
        <w:t>Pakiet 5 poz. 8-9:</w:t>
      </w:r>
    </w:p>
    <w:p w:rsidR="00192763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lang w:eastAsia="x-none"/>
        </w:rPr>
        <w:t>Czy Zamawiający wyrazi zgodę na zaoferowanie kompresów sterylizowanych w tlenku etylenu? Pozostałe parametry zgodnie z SIWZ.</w:t>
      </w:r>
    </w:p>
    <w:p w:rsidR="002F7006" w:rsidRPr="002F7006" w:rsidRDefault="002F7006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b/>
          <w:u w:val="single"/>
          <w:lang w:eastAsia="x-none"/>
        </w:rPr>
        <w:t>Odp.</w:t>
      </w:r>
      <w:r>
        <w:rPr>
          <w:rFonts w:asciiTheme="minorHAnsi" w:eastAsia="Times New Roman" w:hAnsiTheme="minorHAnsi"/>
          <w:lang w:eastAsia="x-none"/>
        </w:rPr>
        <w:t xml:space="preserve"> Zgodnie z SIWZ</w:t>
      </w:r>
    </w:p>
    <w:p w:rsidR="00192763" w:rsidRPr="002F7006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b/>
          <w:lang w:eastAsia="x-none"/>
        </w:rPr>
      </w:pPr>
      <w:r w:rsidRPr="002F7006">
        <w:rPr>
          <w:rFonts w:asciiTheme="minorHAnsi" w:eastAsia="Times New Roman" w:hAnsiTheme="minorHAnsi"/>
          <w:b/>
          <w:lang w:eastAsia="x-none"/>
        </w:rPr>
        <w:t>Pakiet 5 poz. 16:</w:t>
      </w:r>
    </w:p>
    <w:p w:rsidR="00192763" w:rsidRPr="002F7006" w:rsidRDefault="00192763" w:rsidP="002F7006">
      <w:pPr>
        <w:spacing w:after="0" w:line="240" w:lineRule="auto"/>
        <w:jc w:val="both"/>
        <w:rPr>
          <w:rFonts w:asciiTheme="minorHAnsi" w:eastAsia="Times New Roman" w:hAnsiTheme="minorHAnsi"/>
          <w:lang w:eastAsia="pl-PL"/>
        </w:rPr>
      </w:pPr>
      <w:r w:rsidRPr="002F7006">
        <w:rPr>
          <w:rFonts w:asciiTheme="minorHAnsi" w:eastAsia="Times New Roman" w:hAnsiTheme="minorHAnsi"/>
          <w:lang w:eastAsia="pl-PL"/>
        </w:rPr>
        <w:t>Czy Zamawiający dopuści serwety z nitką RTG i tasiemką?</w:t>
      </w:r>
    </w:p>
    <w:p w:rsidR="009E5A0F" w:rsidRPr="00DF67AC" w:rsidRDefault="002F7006" w:rsidP="00DF67AC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b/>
          <w:u w:val="single"/>
          <w:lang w:eastAsia="x-none"/>
        </w:rPr>
        <w:t>Odp.</w:t>
      </w:r>
      <w:r>
        <w:rPr>
          <w:rFonts w:asciiTheme="minorHAnsi" w:eastAsia="Times New Roman" w:hAnsiTheme="minorHAnsi"/>
          <w:lang w:eastAsia="x-none"/>
        </w:rPr>
        <w:t xml:space="preserve"> Zgodnie z SIW</w:t>
      </w:r>
      <w:r w:rsidR="00DF67AC">
        <w:rPr>
          <w:rFonts w:asciiTheme="minorHAnsi" w:eastAsia="Times New Roman" w:hAnsiTheme="minorHAnsi"/>
          <w:lang w:eastAsia="x-none"/>
        </w:rPr>
        <w:t>Z</w:t>
      </w:r>
    </w:p>
    <w:p w:rsidR="00192763" w:rsidRPr="002F7006" w:rsidRDefault="00192763" w:rsidP="002F7006">
      <w:pPr>
        <w:spacing w:after="120" w:line="240" w:lineRule="auto"/>
        <w:jc w:val="both"/>
        <w:rPr>
          <w:rFonts w:asciiTheme="minorHAnsi" w:eastAsia="Times New Roman" w:hAnsiTheme="minorHAnsi"/>
          <w:b/>
          <w:lang w:eastAsia="x-none"/>
        </w:rPr>
      </w:pPr>
      <w:r w:rsidRPr="002F7006">
        <w:rPr>
          <w:rFonts w:asciiTheme="minorHAnsi" w:eastAsia="Times New Roman" w:hAnsiTheme="minorHAnsi"/>
          <w:b/>
          <w:lang w:eastAsia="x-none"/>
        </w:rPr>
        <w:t>Dot. SIWZ:</w:t>
      </w:r>
    </w:p>
    <w:p w:rsidR="00192763" w:rsidRDefault="00192763" w:rsidP="002F7006">
      <w:pPr>
        <w:spacing w:after="12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lang w:eastAsia="x-none"/>
        </w:rPr>
        <w:t xml:space="preserve">Czy Zamawiający wymaga dołączenia do oferty raportu walidacji w celu potwierdzenia, iż kompresy jałowe, </w:t>
      </w:r>
      <w:proofErr w:type="spellStart"/>
      <w:r w:rsidRPr="002F7006">
        <w:rPr>
          <w:rFonts w:asciiTheme="minorHAnsi" w:eastAsia="Times New Roman" w:hAnsiTheme="minorHAnsi"/>
          <w:lang w:eastAsia="x-none"/>
        </w:rPr>
        <w:t>tupfery</w:t>
      </w:r>
      <w:proofErr w:type="spellEnd"/>
      <w:r w:rsidRPr="002F7006">
        <w:rPr>
          <w:rFonts w:asciiTheme="minorHAnsi" w:eastAsia="Times New Roman" w:hAnsiTheme="minorHAnsi"/>
          <w:lang w:eastAsia="x-none"/>
        </w:rPr>
        <w:t>, setony, a także pakiety zabiegowe są sterylizowane za pomocą pary wodnej?</w:t>
      </w:r>
    </w:p>
    <w:p w:rsidR="00192763" w:rsidRPr="002F7006" w:rsidRDefault="002F7006" w:rsidP="002F7006">
      <w:pPr>
        <w:spacing w:after="0" w:line="240" w:lineRule="auto"/>
        <w:jc w:val="both"/>
        <w:rPr>
          <w:rFonts w:asciiTheme="minorHAnsi" w:eastAsia="Times New Roman" w:hAnsiTheme="minorHAnsi"/>
          <w:lang w:eastAsia="x-none"/>
        </w:rPr>
      </w:pPr>
      <w:r w:rsidRPr="002F7006">
        <w:rPr>
          <w:rFonts w:asciiTheme="minorHAnsi" w:eastAsia="Times New Roman" w:hAnsiTheme="minorHAnsi"/>
          <w:b/>
          <w:u w:val="single"/>
          <w:lang w:eastAsia="x-none"/>
        </w:rPr>
        <w:t>Odp.</w:t>
      </w:r>
      <w:r>
        <w:rPr>
          <w:rFonts w:asciiTheme="minorHAnsi" w:eastAsia="Times New Roman" w:hAnsiTheme="minorHAnsi"/>
          <w:lang w:eastAsia="x-none"/>
        </w:rPr>
        <w:t xml:space="preserve"> Zamawiający wymaga</w:t>
      </w:r>
    </w:p>
    <w:p w:rsidR="00DF67AC" w:rsidRDefault="00DF67AC" w:rsidP="002F7006">
      <w:pPr>
        <w:spacing w:after="0" w:line="240" w:lineRule="auto"/>
        <w:rPr>
          <w:rFonts w:asciiTheme="minorHAnsi" w:eastAsia="Times New Roman" w:hAnsiTheme="minorHAnsi"/>
          <w:b/>
          <w:lang w:eastAsia="pl-PL"/>
        </w:rPr>
      </w:pPr>
    </w:p>
    <w:p w:rsidR="00192763" w:rsidRPr="002F7006" w:rsidRDefault="00192763" w:rsidP="002F7006">
      <w:pPr>
        <w:spacing w:after="0" w:line="240" w:lineRule="auto"/>
        <w:rPr>
          <w:rFonts w:asciiTheme="minorHAnsi" w:eastAsia="Times New Roman" w:hAnsiTheme="minorHAnsi"/>
          <w:lang w:eastAsia="pl-PL"/>
        </w:rPr>
      </w:pPr>
      <w:bookmarkStart w:id="0" w:name="_GoBack"/>
      <w:bookmarkEnd w:id="0"/>
      <w:r w:rsidRPr="002F7006">
        <w:rPr>
          <w:rFonts w:asciiTheme="minorHAnsi" w:eastAsia="Times New Roman" w:hAnsiTheme="minorHAnsi"/>
          <w:b/>
          <w:lang w:eastAsia="pl-PL"/>
        </w:rPr>
        <w:t>Pytanie dot. projektu umowy:</w:t>
      </w:r>
      <w:r w:rsidR="002F7006">
        <w:rPr>
          <w:rFonts w:asciiTheme="minorHAnsi" w:eastAsia="Times New Roman" w:hAnsiTheme="minorHAnsi"/>
          <w:lang w:eastAsia="pl-PL"/>
        </w:rPr>
        <w:t xml:space="preserve"> </w:t>
      </w:r>
    </w:p>
    <w:p w:rsidR="00192763" w:rsidRPr="002F7006" w:rsidRDefault="00192763" w:rsidP="002F7006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Theme="minorHAnsi" w:eastAsia="Times New Roman" w:hAnsiTheme="minorHAnsi"/>
          <w:lang w:val="x-none" w:eastAsia="x-none"/>
        </w:rPr>
      </w:pPr>
      <w:r w:rsidRPr="002F7006">
        <w:rPr>
          <w:rFonts w:asciiTheme="minorHAnsi" w:eastAsia="Times New Roman" w:hAnsiTheme="minorHAnsi"/>
          <w:lang w:val="x-none" w:eastAsia="x-none"/>
        </w:rPr>
        <w:t xml:space="preserve">Czy za dni robocze w rozumieniu </w:t>
      </w:r>
      <w:r w:rsidRPr="002F7006">
        <w:rPr>
          <w:rFonts w:asciiTheme="minorHAnsi" w:eastAsia="Times New Roman" w:hAnsiTheme="minorHAnsi" w:cs="Arial"/>
          <w:lang w:val="x-none" w:eastAsia="x-none"/>
        </w:rPr>
        <w:t>wzoru umowy będą uważane dni od poniedziałku do piątku, za wyjątkiem dni ustawowo wolnych od pracy?</w:t>
      </w:r>
    </w:p>
    <w:p w:rsidR="002F7006" w:rsidRPr="002F7006" w:rsidRDefault="002F7006" w:rsidP="002F7006">
      <w:pPr>
        <w:spacing w:after="0" w:line="240" w:lineRule="auto"/>
        <w:ind w:left="540"/>
        <w:jc w:val="both"/>
        <w:rPr>
          <w:rFonts w:asciiTheme="minorHAnsi" w:eastAsia="Times New Roman" w:hAnsiTheme="minorHAnsi"/>
          <w:lang w:val="x-none" w:eastAsia="x-none"/>
        </w:rPr>
      </w:pPr>
      <w:r w:rsidRPr="002F7006">
        <w:rPr>
          <w:rFonts w:asciiTheme="minorHAnsi" w:eastAsia="Times New Roman" w:hAnsiTheme="minorHAnsi" w:cs="Arial"/>
          <w:b/>
          <w:u w:val="single"/>
          <w:lang w:eastAsia="x-none"/>
        </w:rPr>
        <w:t>Odp.</w:t>
      </w:r>
      <w:r>
        <w:rPr>
          <w:rFonts w:asciiTheme="minorHAnsi" w:eastAsia="Times New Roman" w:hAnsiTheme="minorHAnsi" w:cs="Arial"/>
          <w:lang w:eastAsia="x-none"/>
        </w:rPr>
        <w:t xml:space="preserve"> Tak.</w:t>
      </w:r>
    </w:p>
    <w:p w:rsidR="00192763" w:rsidRPr="002F7006" w:rsidRDefault="00192763" w:rsidP="002F7006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Theme="minorHAnsi" w:eastAsia="Times New Roman" w:hAnsiTheme="minorHAnsi"/>
          <w:lang w:val="x-none" w:eastAsia="x-none"/>
        </w:rPr>
      </w:pPr>
      <w:r w:rsidRPr="002F7006">
        <w:rPr>
          <w:rFonts w:asciiTheme="minorHAnsi" w:eastAsia="Times New Roman" w:hAnsiTheme="minorHAnsi"/>
          <w:lang w:val="x-none" w:eastAsia="x-none"/>
        </w:rPr>
        <w:t>Czy Zamawiający zgadza się zapisać możliwość zmiany cen brutto wynikającej z przekraczającej 3% zmiany średniego kursu NBP walut EUR lub USD w stosunku do kursu z dnia zawarcia umowy lub w przypadku gdy suma miesięcznych lub kwartalnych wskaźników cen i usług konsumpcyjnych opublikowanych przez Prezesa GUS za okres od dnia zawarcia umowy przekroczy 3% - pod warunkiem uzgodnienia zmiany cen w aneksie do umowy i przy zachowaniu dotychczasowych cen netto?</w:t>
      </w:r>
    </w:p>
    <w:p w:rsidR="002F7006" w:rsidRPr="002F7006" w:rsidRDefault="002F7006" w:rsidP="002F7006">
      <w:pPr>
        <w:spacing w:after="0" w:line="240" w:lineRule="auto"/>
        <w:ind w:left="540"/>
        <w:jc w:val="both"/>
        <w:rPr>
          <w:rFonts w:asciiTheme="minorHAnsi" w:eastAsia="Times New Roman" w:hAnsiTheme="minorHAnsi"/>
          <w:lang w:val="x-none" w:eastAsia="x-none"/>
        </w:rPr>
      </w:pPr>
      <w:r w:rsidRPr="002F7006">
        <w:rPr>
          <w:rFonts w:asciiTheme="minorHAnsi" w:eastAsia="Times New Roman" w:hAnsiTheme="minorHAnsi" w:cs="Arial"/>
          <w:b/>
          <w:u w:val="single"/>
          <w:lang w:eastAsia="x-none"/>
        </w:rPr>
        <w:t>Odp.</w:t>
      </w:r>
      <w:r>
        <w:rPr>
          <w:rFonts w:asciiTheme="minorHAnsi" w:eastAsia="Times New Roman" w:hAnsiTheme="minorHAnsi" w:cs="Arial"/>
          <w:lang w:eastAsia="x-none"/>
        </w:rPr>
        <w:t xml:space="preserve"> Nie</w:t>
      </w:r>
    </w:p>
    <w:p w:rsidR="00192763" w:rsidRPr="002F7006" w:rsidRDefault="00192763" w:rsidP="002F7006">
      <w:pPr>
        <w:numPr>
          <w:ilvl w:val="0"/>
          <w:numId w:val="2"/>
        </w:numPr>
        <w:spacing w:after="0" w:line="240" w:lineRule="auto"/>
        <w:ind w:left="540" w:hanging="540"/>
        <w:jc w:val="both"/>
        <w:rPr>
          <w:rFonts w:asciiTheme="minorHAnsi" w:eastAsia="Times New Roman" w:hAnsiTheme="minorHAnsi"/>
          <w:lang w:val="x-none" w:eastAsia="x-none"/>
        </w:rPr>
      </w:pPr>
      <w:r w:rsidRPr="002F7006">
        <w:rPr>
          <w:rFonts w:asciiTheme="minorHAnsi" w:eastAsia="Times New Roman" w:hAnsiTheme="minorHAnsi"/>
          <w:lang w:val="x-none" w:eastAsia="x-none"/>
        </w:rPr>
        <w:lastRenderedPageBreak/>
        <w:t>Czy Zamawiający przed naliczeniem kary umownej, w razie niewykonania lub nienależytego wykonania umowy, wezwie Wykonawcę do należytego wykonania umowy?</w:t>
      </w:r>
    </w:p>
    <w:p w:rsidR="00192763" w:rsidRPr="002F7006" w:rsidRDefault="002F7006" w:rsidP="002F7006">
      <w:pPr>
        <w:spacing w:after="0" w:line="240" w:lineRule="auto"/>
        <w:ind w:left="540"/>
        <w:jc w:val="both"/>
        <w:rPr>
          <w:rFonts w:asciiTheme="minorHAnsi" w:eastAsia="Times New Roman" w:hAnsiTheme="minorHAnsi"/>
          <w:lang w:val="x-none" w:eastAsia="x-none"/>
        </w:rPr>
      </w:pPr>
      <w:r w:rsidRPr="002F7006">
        <w:rPr>
          <w:rFonts w:asciiTheme="minorHAnsi" w:eastAsia="Times New Roman" w:hAnsiTheme="minorHAnsi" w:cs="Arial"/>
          <w:b/>
          <w:u w:val="single"/>
          <w:lang w:eastAsia="x-none"/>
        </w:rPr>
        <w:t>Odp.</w:t>
      </w:r>
      <w:r>
        <w:rPr>
          <w:rFonts w:asciiTheme="minorHAnsi" w:eastAsia="Times New Roman" w:hAnsiTheme="minorHAnsi" w:cs="Arial"/>
          <w:lang w:eastAsia="x-none"/>
        </w:rPr>
        <w:t xml:space="preserve"> Nie</w:t>
      </w:r>
    </w:p>
    <w:p w:rsidR="008F5904" w:rsidRDefault="00443576" w:rsidP="00593876">
      <w:pPr>
        <w:pStyle w:val="NormalnyWeb"/>
        <w:spacing w:before="0" w:beforeAutospacing="0"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443576" w:rsidRDefault="00443576" w:rsidP="00593876">
      <w:pPr>
        <w:pStyle w:val="NormalnyWeb"/>
        <w:spacing w:before="0" w:beforeAutospacing="0"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Zamawiający</w:t>
      </w:r>
    </w:p>
    <w:p w:rsidR="00443576" w:rsidRDefault="00443576" w:rsidP="00593876">
      <w:pPr>
        <w:pStyle w:val="NormalnyWeb"/>
        <w:spacing w:before="0" w:beforeAutospacing="0" w:after="0" w:line="360" w:lineRule="auto"/>
        <w:rPr>
          <w:rFonts w:asciiTheme="minorHAnsi" w:hAnsiTheme="minorHAnsi"/>
          <w:sz w:val="22"/>
          <w:szCs w:val="22"/>
        </w:rPr>
      </w:pPr>
    </w:p>
    <w:p w:rsidR="00443576" w:rsidRPr="00443576" w:rsidRDefault="00443576" w:rsidP="00593876">
      <w:pPr>
        <w:pStyle w:val="NormalnyWeb"/>
        <w:spacing w:before="0" w:beforeAutospacing="0"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……………………………………………..</w:t>
      </w:r>
    </w:p>
    <w:p w:rsidR="007C245E" w:rsidRPr="001A1153" w:rsidRDefault="007C245E" w:rsidP="007C245E">
      <w:pPr>
        <w:pStyle w:val="Akapitzlist"/>
        <w:jc w:val="both"/>
        <w:rPr>
          <w:rFonts w:ascii="Arial" w:hAnsi="Arial"/>
          <w:i/>
          <w:iCs/>
          <w:szCs w:val="24"/>
        </w:rPr>
      </w:pPr>
    </w:p>
    <w:p w:rsidR="008D1812" w:rsidRDefault="008D1812" w:rsidP="008B620E">
      <w:pPr>
        <w:spacing w:line="283" w:lineRule="exact"/>
      </w:pPr>
    </w:p>
    <w:p w:rsidR="00821734" w:rsidRPr="00395A69" w:rsidRDefault="00821734" w:rsidP="00821734">
      <w:pPr>
        <w:pStyle w:val="Bezodstpw"/>
        <w:rPr>
          <w:rFonts w:cs="Calibri"/>
        </w:rPr>
      </w:pPr>
    </w:p>
    <w:p w:rsidR="00821734" w:rsidRDefault="00821734"/>
    <w:sectPr w:rsidR="00821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31D"/>
    <w:multiLevelType w:val="hybridMultilevel"/>
    <w:tmpl w:val="624E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34"/>
    <w:rsid w:val="00192763"/>
    <w:rsid w:val="001B3283"/>
    <w:rsid w:val="002977CE"/>
    <w:rsid w:val="002E4B09"/>
    <w:rsid w:val="002F7006"/>
    <w:rsid w:val="003736B3"/>
    <w:rsid w:val="00443576"/>
    <w:rsid w:val="0047513C"/>
    <w:rsid w:val="004A7824"/>
    <w:rsid w:val="00593876"/>
    <w:rsid w:val="006746EA"/>
    <w:rsid w:val="007A5371"/>
    <w:rsid w:val="007C245E"/>
    <w:rsid w:val="007E1CB2"/>
    <w:rsid w:val="00821734"/>
    <w:rsid w:val="008B620E"/>
    <w:rsid w:val="008D1812"/>
    <w:rsid w:val="008F5904"/>
    <w:rsid w:val="00944836"/>
    <w:rsid w:val="00985E2F"/>
    <w:rsid w:val="009E5A0F"/>
    <w:rsid w:val="00A42376"/>
    <w:rsid w:val="00A73A4C"/>
    <w:rsid w:val="00B9707A"/>
    <w:rsid w:val="00C77FFB"/>
    <w:rsid w:val="00D02931"/>
    <w:rsid w:val="00D4053D"/>
    <w:rsid w:val="00DF67AC"/>
    <w:rsid w:val="00EB27A6"/>
    <w:rsid w:val="00F12BAF"/>
    <w:rsid w:val="00F71233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7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173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C245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8F590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7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173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C245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0"/>
    </w:rPr>
  </w:style>
  <w:style w:type="paragraph" w:styleId="NormalnyWeb">
    <w:name w:val="Normal (Web)"/>
    <w:basedOn w:val="Normalny"/>
    <w:uiPriority w:val="99"/>
    <w:semiHidden/>
    <w:unhideWhenUsed/>
    <w:rsid w:val="008F590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1597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24</cp:revision>
  <cp:lastPrinted>2018-02-16T10:49:00Z</cp:lastPrinted>
  <dcterms:created xsi:type="dcterms:W3CDTF">2018-02-13T06:05:00Z</dcterms:created>
  <dcterms:modified xsi:type="dcterms:W3CDTF">2018-02-16T10:53:00Z</dcterms:modified>
</cp:coreProperties>
</file>