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Ogłoszenie nr 48856 - 2017 z dnia 2017-03-22 r.</w:t>
      </w:r>
    </w:p>
    <w:p w:rsidR="00CD1705" w:rsidRPr="00CD1705" w:rsidRDefault="00CD1705" w:rsidP="00CD1705">
      <w:pPr>
        <w:spacing w:after="0" w:line="240" w:lineRule="auto"/>
        <w:jc w:val="center"/>
        <w:rPr>
          <w:rFonts w:eastAsia="Times New Roman"/>
          <w:b/>
          <w:bCs/>
          <w:color w:val="000000"/>
          <w:sz w:val="27"/>
          <w:szCs w:val="27"/>
          <w:lang w:eastAsia="pl-PL"/>
        </w:rPr>
      </w:pPr>
      <w:r w:rsidRPr="00CD1705">
        <w:rPr>
          <w:rFonts w:eastAsia="Times New Roman"/>
          <w:b/>
          <w:bCs/>
          <w:color w:val="000000"/>
          <w:sz w:val="27"/>
          <w:szCs w:val="27"/>
          <w:lang w:eastAsia="pl-PL"/>
        </w:rPr>
        <w:t>Kościan: Sprzedaż z dostawą ultrasonografu z 3 głowicami </w:t>
      </w:r>
      <w:r w:rsidRPr="00CD1705">
        <w:rPr>
          <w:rFonts w:eastAsia="Times New Roman"/>
          <w:b/>
          <w:bCs/>
          <w:color w:val="000000"/>
          <w:sz w:val="27"/>
          <w:szCs w:val="27"/>
          <w:lang w:eastAsia="pl-PL"/>
        </w:rPr>
        <w:br/>
        <w:t>OGŁOSZENIE O ZAMÓWIENIU - Dostawy</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Zamieszczanie ogłoszenia:</w:t>
      </w:r>
      <w:r w:rsidRPr="00CD1705">
        <w:rPr>
          <w:rFonts w:eastAsia="Times New Roman"/>
          <w:color w:val="000000"/>
          <w:sz w:val="27"/>
          <w:szCs w:val="27"/>
          <w:lang w:eastAsia="pl-PL"/>
        </w:rPr>
        <w:t> obowiązkowe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Ogłoszenie dotyczy:</w:t>
      </w:r>
      <w:r w:rsidRPr="00CD1705">
        <w:rPr>
          <w:rFonts w:eastAsia="Times New Roman"/>
          <w:color w:val="000000"/>
          <w:sz w:val="27"/>
          <w:szCs w:val="27"/>
          <w:lang w:eastAsia="pl-PL"/>
        </w:rPr>
        <w:t> zamówienia publicznego</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Zamówienie dotyczy projektu lub programu współfinansowanego ze środków Unii Europejskiej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Nazwa projektu lub programu</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CD1705">
        <w:rPr>
          <w:rFonts w:eastAsia="Times New Roman"/>
          <w:color w:val="000000"/>
          <w:sz w:val="27"/>
          <w:szCs w:val="27"/>
          <w:lang w:eastAsia="pl-PL"/>
        </w:rPr>
        <w:t>Pzp</w:t>
      </w:r>
      <w:proofErr w:type="spellEnd"/>
      <w:r w:rsidRPr="00CD1705">
        <w:rPr>
          <w:rFonts w:eastAsia="Times New Roman"/>
          <w:color w:val="000000"/>
          <w:sz w:val="27"/>
          <w:szCs w:val="27"/>
          <w:lang w:eastAsia="pl-PL"/>
        </w:rPr>
        <w:t>, nie mniejszy niż 30%, osób zatrudnionych przez zakłady pracy chronionej lub wykonawców albo ich jednostki (w %) </w:t>
      </w:r>
    </w:p>
    <w:p w:rsidR="00CD1705" w:rsidRPr="00CD1705" w:rsidRDefault="00CD1705" w:rsidP="00CD1705">
      <w:pPr>
        <w:spacing w:after="0" w:line="240" w:lineRule="auto"/>
        <w:rPr>
          <w:rFonts w:eastAsia="Times New Roman"/>
          <w:b/>
          <w:bCs/>
          <w:color w:val="000000"/>
          <w:sz w:val="27"/>
          <w:szCs w:val="27"/>
          <w:lang w:eastAsia="pl-PL"/>
        </w:rPr>
      </w:pPr>
      <w:r w:rsidRPr="00CD1705">
        <w:rPr>
          <w:rFonts w:eastAsia="Times New Roman"/>
          <w:b/>
          <w:bCs/>
          <w:color w:val="000000"/>
          <w:sz w:val="27"/>
          <w:szCs w:val="27"/>
          <w:u w:val="single"/>
          <w:lang w:eastAsia="pl-PL"/>
        </w:rPr>
        <w:t>SEKCJA I: ZAMAWIAJĄCY</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Postępowanie przeprowadza centralny zamawiający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Postępowanie przeprowadza podmiot, któremu zamawiający powierzył/powierzyli przeprowadzenie postępowania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Informacje na temat podmiotu któremu zamawiający powierzył/powierzyli prowadzenie postępowania:</w:t>
      </w:r>
      <w:r w:rsidRPr="00CD1705">
        <w:rPr>
          <w:rFonts w:eastAsia="Times New Roman"/>
          <w:color w:val="000000"/>
          <w:sz w:val="27"/>
          <w:szCs w:val="27"/>
          <w:lang w:eastAsia="pl-PL"/>
        </w:rPr>
        <w:br/>
      </w:r>
      <w:r w:rsidRPr="00CD1705">
        <w:rPr>
          <w:rFonts w:eastAsia="Times New Roman"/>
          <w:b/>
          <w:bCs/>
          <w:color w:val="000000"/>
          <w:sz w:val="27"/>
          <w:szCs w:val="27"/>
          <w:lang w:eastAsia="pl-PL"/>
        </w:rPr>
        <w:t>Postępowanie jest przeprowadzane wspólnie przez zamawiających</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t xml:space="preserve">Jeżeli tak, należy wymienić zamawiających, którzy wspólnie przeprowadzają postępowanie oraz podać adresy ich siedzib, krajowe numery identyfikacyjne oraz </w:t>
      </w:r>
      <w:r w:rsidRPr="00CD1705">
        <w:rPr>
          <w:rFonts w:eastAsia="Times New Roman"/>
          <w:color w:val="000000"/>
          <w:sz w:val="27"/>
          <w:szCs w:val="27"/>
          <w:lang w:eastAsia="pl-PL"/>
        </w:rPr>
        <w:lastRenderedPageBreak/>
        <w:t>osoby do kontaktów wraz z danymi do kontaktów: </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Postępowanie jest przeprowadzane wspólnie z zamawiającymi z innych państw członkowskich Unii Europejskiej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CD1705">
        <w:rPr>
          <w:rFonts w:eastAsia="Times New Roman"/>
          <w:color w:val="000000"/>
          <w:sz w:val="27"/>
          <w:szCs w:val="27"/>
          <w:lang w:eastAsia="pl-PL"/>
        </w:rPr>
        <w:br/>
      </w:r>
      <w:r w:rsidRPr="00CD1705">
        <w:rPr>
          <w:rFonts w:eastAsia="Times New Roman"/>
          <w:b/>
          <w:bCs/>
          <w:color w:val="000000"/>
          <w:sz w:val="27"/>
          <w:szCs w:val="27"/>
          <w:lang w:eastAsia="pl-PL"/>
        </w:rPr>
        <w:t>Informacje dodatkowe:</w:t>
      </w:r>
    </w:p>
    <w:p w:rsidR="00CD1705" w:rsidRPr="00CD1705" w:rsidRDefault="00CD1705" w:rsidP="00CD1705">
      <w:pPr>
        <w:spacing w:after="270" w:line="240" w:lineRule="auto"/>
        <w:rPr>
          <w:rFonts w:eastAsia="Times New Roman"/>
          <w:color w:val="000000"/>
          <w:sz w:val="27"/>
          <w:szCs w:val="27"/>
          <w:lang w:eastAsia="pl-PL"/>
        </w:rPr>
      </w:pPr>
      <w:r w:rsidRPr="00CD1705">
        <w:rPr>
          <w:rFonts w:eastAsia="Times New Roman"/>
          <w:b/>
          <w:bCs/>
          <w:color w:val="000000"/>
          <w:sz w:val="27"/>
          <w:szCs w:val="27"/>
          <w:lang w:eastAsia="pl-PL"/>
        </w:rPr>
        <w:t>I. 1) NAZWA I ADRES: </w:t>
      </w:r>
      <w:r w:rsidRPr="00CD1705">
        <w:rPr>
          <w:rFonts w:eastAsia="Times New Roman"/>
          <w:color w:val="000000"/>
          <w:sz w:val="27"/>
          <w:szCs w:val="27"/>
          <w:lang w:eastAsia="pl-PL"/>
        </w:rPr>
        <w:t>Samodzielny Publiczny Zespół Opieki Zdrowotnej w Kościanie, krajowy numer identyfikacyjny 41105199900000, ul. ul. Szpitalna  7, 64000   Kościan, woj. wielkopolskie, państwo Polska, tel. 655 120 855, e-mail zp.spzozkoscian@post.pl, faks 655 120 707. </w:t>
      </w:r>
      <w:r w:rsidRPr="00CD1705">
        <w:rPr>
          <w:rFonts w:eastAsia="Times New Roman"/>
          <w:color w:val="000000"/>
          <w:sz w:val="27"/>
          <w:szCs w:val="27"/>
          <w:lang w:eastAsia="pl-PL"/>
        </w:rPr>
        <w:br/>
        <w:t>Adres strony internetowej (URL): http://szpital.koscian.pl</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 2) RODZAJ ZAMAWIAJĄCEGO: </w:t>
      </w:r>
      <w:r w:rsidRPr="00CD1705">
        <w:rPr>
          <w:rFonts w:eastAsia="Times New Roman"/>
          <w:color w:val="000000"/>
          <w:sz w:val="27"/>
          <w:szCs w:val="27"/>
          <w:lang w:eastAsia="pl-PL"/>
        </w:rPr>
        <w:t>Inny: Samodzielny Publiczny Zespół Opieki Zdrowotnej</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I.3) WSPÓLNE UDZIELANIE ZAMÓWIENIA </w:t>
      </w:r>
      <w:r w:rsidRPr="00CD1705">
        <w:rPr>
          <w:rFonts w:eastAsia="Times New Roman"/>
          <w:b/>
          <w:bCs/>
          <w:i/>
          <w:iCs/>
          <w:color w:val="000000"/>
          <w:sz w:val="27"/>
          <w:szCs w:val="27"/>
          <w:lang w:eastAsia="pl-PL"/>
        </w:rPr>
        <w:t>(jeżeli dotyczy)</w:t>
      </w:r>
      <w:r w:rsidRPr="00CD1705">
        <w:rPr>
          <w:rFonts w:eastAsia="Times New Roman"/>
          <w:b/>
          <w:bCs/>
          <w:color w:val="000000"/>
          <w:sz w:val="27"/>
          <w:szCs w:val="27"/>
          <w:lang w:eastAsia="pl-PL"/>
        </w:rPr>
        <w:t>:</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I.4) KOMUNIKACJA: </w:t>
      </w:r>
      <w:r w:rsidRPr="00CD1705">
        <w:rPr>
          <w:rFonts w:eastAsia="Times New Roman"/>
          <w:color w:val="000000"/>
          <w:sz w:val="27"/>
          <w:szCs w:val="27"/>
          <w:lang w:eastAsia="pl-PL"/>
        </w:rPr>
        <w:br/>
      </w:r>
      <w:r w:rsidRPr="00CD1705">
        <w:rPr>
          <w:rFonts w:eastAsia="Times New Roman"/>
          <w:b/>
          <w:bCs/>
          <w:color w:val="000000"/>
          <w:sz w:val="27"/>
          <w:szCs w:val="27"/>
          <w:lang w:eastAsia="pl-PL"/>
        </w:rPr>
        <w:t>Nieograniczony, pełny i bezpośredni dostęp do dokumentów z postępowania można uzyskać pod adresem (URL)</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tak </w:t>
      </w:r>
      <w:r w:rsidRPr="00CD1705">
        <w:rPr>
          <w:rFonts w:eastAsia="Times New Roman"/>
          <w:color w:val="000000"/>
          <w:sz w:val="27"/>
          <w:szCs w:val="27"/>
          <w:lang w:eastAsia="pl-PL"/>
        </w:rPr>
        <w:br/>
        <w:t>http://szpital.koscian.pl</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Adres strony internetowej, na której zamieszczona będzie specyfikacja istotnych warunków zamówienia</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lastRenderedPageBreak/>
        <w:br/>
      </w:r>
      <w:r w:rsidRPr="00CD1705">
        <w:rPr>
          <w:rFonts w:eastAsia="Times New Roman"/>
          <w:b/>
          <w:bCs/>
          <w:color w:val="000000"/>
          <w:sz w:val="27"/>
          <w:szCs w:val="27"/>
          <w:lang w:eastAsia="pl-PL"/>
        </w:rPr>
        <w:t>Dostęp do dokumentów z postępowania jest ograniczony - więcej informacji można uzyskać pod adresem</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Oferty lub wnioski o dopuszczenie do udziału w postępowaniu należy przesyłać:</w:t>
      </w:r>
      <w:r w:rsidRPr="00CD1705">
        <w:rPr>
          <w:rFonts w:eastAsia="Times New Roman"/>
          <w:color w:val="000000"/>
          <w:sz w:val="27"/>
          <w:szCs w:val="27"/>
          <w:lang w:eastAsia="pl-PL"/>
        </w:rPr>
        <w:br/>
      </w:r>
      <w:r w:rsidRPr="00CD1705">
        <w:rPr>
          <w:rFonts w:eastAsia="Times New Roman"/>
          <w:b/>
          <w:bCs/>
          <w:color w:val="000000"/>
          <w:sz w:val="27"/>
          <w:szCs w:val="27"/>
          <w:lang w:eastAsia="pl-PL"/>
        </w:rPr>
        <w:t>Elektronicznie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 </w:t>
      </w:r>
      <w:r w:rsidRPr="00CD1705">
        <w:rPr>
          <w:rFonts w:eastAsia="Times New Roman"/>
          <w:color w:val="000000"/>
          <w:sz w:val="27"/>
          <w:szCs w:val="27"/>
          <w:lang w:eastAsia="pl-PL"/>
        </w:rPr>
        <w:br/>
        <w:t>adres </w:t>
      </w:r>
    </w:p>
    <w:p w:rsidR="00CD1705" w:rsidRPr="00CD1705" w:rsidRDefault="00CD1705" w:rsidP="00CD1705">
      <w:pPr>
        <w:spacing w:after="0" w:line="240" w:lineRule="auto"/>
        <w:rPr>
          <w:rFonts w:eastAsia="Times New Roman"/>
          <w:color w:val="000000"/>
          <w:sz w:val="27"/>
          <w:szCs w:val="27"/>
          <w:lang w:eastAsia="pl-PL"/>
        </w:rPr>
      </w:pP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Dopuszczone jest przesłanie ofert lub wniosków o dopuszczenie do udziału w postępowaniu w inny sposób:</w:t>
      </w:r>
      <w:r w:rsidRPr="00CD1705">
        <w:rPr>
          <w:rFonts w:eastAsia="Times New Roman"/>
          <w:color w:val="000000"/>
          <w:sz w:val="27"/>
          <w:szCs w:val="27"/>
          <w:lang w:eastAsia="pl-PL"/>
        </w:rPr>
        <w:br/>
        <w:t>nie </w:t>
      </w:r>
      <w:r w:rsidRPr="00CD1705">
        <w:rPr>
          <w:rFonts w:eastAsia="Times New Roman"/>
          <w:color w:val="000000"/>
          <w:sz w:val="27"/>
          <w:szCs w:val="27"/>
          <w:lang w:eastAsia="pl-PL"/>
        </w:rPr>
        <w:br/>
      </w:r>
      <w:r w:rsidRPr="00CD1705">
        <w:rPr>
          <w:rFonts w:eastAsia="Times New Roman"/>
          <w:b/>
          <w:bCs/>
          <w:color w:val="000000"/>
          <w:sz w:val="27"/>
          <w:szCs w:val="27"/>
          <w:lang w:eastAsia="pl-PL"/>
        </w:rPr>
        <w:t>Wymagane jest przesłanie ofert lub wniosków o dopuszczenie do udziału w postępowaniu w inny sposób:</w:t>
      </w:r>
      <w:r w:rsidRPr="00CD1705">
        <w:rPr>
          <w:rFonts w:eastAsia="Times New Roman"/>
          <w:color w:val="000000"/>
          <w:sz w:val="27"/>
          <w:szCs w:val="27"/>
          <w:lang w:eastAsia="pl-PL"/>
        </w:rPr>
        <w:br/>
        <w:t>tak </w:t>
      </w:r>
      <w:r w:rsidRPr="00CD1705">
        <w:rPr>
          <w:rFonts w:eastAsia="Times New Roman"/>
          <w:color w:val="000000"/>
          <w:sz w:val="27"/>
          <w:szCs w:val="27"/>
          <w:lang w:eastAsia="pl-PL"/>
        </w:rPr>
        <w:br/>
        <w:t>Inny sposób: </w:t>
      </w:r>
      <w:r w:rsidRPr="00CD1705">
        <w:rPr>
          <w:rFonts w:eastAsia="Times New Roman"/>
          <w:color w:val="000000"/>
          <w:sz w:val="27"/>
          <w:szCs w:val="27"/>
          <w:lang w:eastAsia="pl-PL"/>
        </w:rPr>
        <w:br/>
        <w:t>w formie pisemnej</w:t>
      </w:r>
      <w:r w:rsidRPr="00CD1705">
        <w:rPr>
          <w:rFonts w:eastAsia="Times New Roman"/>
          <w:color w:val="000000"/>
          <w:sz w:val="27"/>
          <w:szCs w:val="27"/>
          <w:lang w:eastAsia="pl-PL"/>
        </w:rPr>
        <w:br/>
        <w:t>Adres: </w:t>
      </w:r>
      <w:r w:rsidRPr="00CD1705">
        <w:rPr>
          <w:rFonts w:eastAsia="Times New Roman"/>
          <w:color w:val="000000"/>
          <w:sz w:val="27"/>
          <w:szCs w:val="27"/>
          <w:lang w:eastAsia="pl-PL"/>
        </w:rPr>
        <w:br/>
        <w:t>64-000 Kościan, ul. Szpitalna 7</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Komunikacja elektroniczna wymaga korzystania z narzędzi i urządzeń lub formatów plików, które nie są ogólnie dostępne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 </w:t>
      </w:r>
      <w:r w:rsidRPr="00CD1705">
        <w:rPr>
          <w:rFonts w:eastAsia="Times New Roman"/>
          <w:color w:val="000000"/>
          <w:sz w:val="27"/>
          <w:szCs w:val="27"/>
          <w:lang w:eastAsia="pl-PL"/>
        </w:rPr>
        <w:br/>
        <w:t>Nieograniczony, pełny, bezpośredni i bezpłatny dostęp do tych narzędzi można uzyskać pod adresem: (URL) </w:t>
      </w:r>
    </w:p>
    <w:p w:rsidR="00CD1705" w:rsidRPr="00CD1705" w:rsidRDefault="00CD1705" w:rsidP="00CD1705">
      <w:pPr>
        <w:spacing w:after="0" w:line="240" w:lineRule="auto"/>
        <w:rPr>
          <w:rFonts w:eastAsia="Times New Roman"/>
          <w:b/>
          <w:bCs/>
          <w:color w:val="000000"/>
          <w:sz w:val="27"/>
          <w:szCs w:val="27"/>
          <w:lang w:eastAsia="pl-PL"/>
        </w:rPr>
      </w:pPr>
      <w:r w:rsidRPr="00CD1705">
        <w:rPr>
          <w:rFonts w:eastAsia="Times New Roman"/>
          <w:b/>
          <w:bCs/>
          <w:color w:val="000000"/>
          <w:sz w:val="27"/>
          <w:szCs w:val="27"/>
          <w:u w:val="single"/>
          <w:lang w:eastAsia="pl-PL"/>
        </w:rPr>
        <w:t>SEKCJA II: PRZEDMIOT ZAMÓWIENIA</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II.1) Nazwa nadana zamówieniu przez zamawiającego: </w:t>
      </w:r>
      <w:r w:rsidRPr="00CD1705">
        <w:rPr>
          <w:rFonts w:eastAsia="Times New Roman"/>
          <w:color w:val="000000"/>
          <w:sz w:val="27"/>
          <w:szCs w:val="27"/>
          <w:lang w:eastAsia="pl-PL"/>
        </w:rPr>
        <w:t>Sprzedaż z dostawą ultrasonografu z 3 głowicami </w:t>
      </w:r>
      <w:r w:rsidRPr="00CD1705">
        <w:rPr>
          <w:rFonts w:eastAsia="Times New Roman"/>
          <w:color w:val="000000"/>
          <w:sz w:val="27"/>
          <w:szCs w:val="27"/>
          <w:lang w:eastAsia="pl-PL"/>
        </w:rPr>
        <w:br/>
      </w:r>
      <w:r w:rsidRPr="00CD1705">
        <w:rPr>
          <w:rFonts w:eastAsia="Times New Roman"/>
          <w:b/>
          <w:bCs/>
          <w:color w:val="000000"/>
          <w:sz w:val="27"/>
          <w:szCs w:val="27"/>
          <w:lang w:eastAsia="pl-PL"/>
        </w:rPr>
        <w:t>Numer referencyjny: </w:t>
      </w:r>
      <w:r w:rsidRPr="00CD1705">
        <w:rPr>
          <w:rFonts w:eastAsia="Times New Roman"/>
          <w:color w:val="000000"/>
          <w:sz w:val="27"/>
          <w:szCs w:val="27"/>
          <w:lang w:eastAsia="pl-PL"/>
        </w:rPr>
        <w:t>SPZOZ.EPII.23.07.2017</w:t>
      </w:r>
      <w:r w:rsidRPr="00CD1705">
        <w:rPr>
          <w:rFonts w:eastAsia="Times New Roman"/>
          <w:color w:val="000000"/>
          <w:sz w:val="27"/>
          <w:szCs w:val="27"/>
          <w:lang w:eastAsia="pl-PL"/>
        </w:rPr>
        <w:br/>
      </w:r>
      <w:r w:rsidRPr="00CD1705">
        <w:rPr>
          <w:rFonts w:eastAsia="Times New Roman"/>
          <w:b/>
          <w:bCs/>
          <w:color w:val="000000"/>
          <w:sz w:val="27"/>
          <w:szCs w:val="27"/>
          <w:lang w:eastAsia="pl-PL"/>
        </w:rPr>
        <w:t>Przed wszczęciem postępowania o udzielenie zamówienia przeprowadzono dialog techniczny </w:t>
      </w:r>
    </w:p>
    <w:p w:rsidR="00CD1705" w:rsidRPr="00CD1705" w:rsidRDefault="00CD1705" w:rsidP="00CD1705">
      <w:pPr>
        <w:spacing w:after="0" w:line="240" w:lineRule="auto"/>
        <w:jc w:val="both"/>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lastRenderedPageBreak/>
        <w:br/>
      </w:r>
      <w:r w:rsidRPr="00CD1705">
        <w:rPr>
          <w:rFonts w:eastAsia="Times New Roman"/>
          <w:b/>
          <w:bCs/>
          <w:color w:val="000000"/>
          <w:sz w:val="27"/>
          <w:szCs w:val="27"/>
          <w:lang w:eastAsia="pl-PL"/>
        </w:rPr>
        <w:t>II.2) Rodzaj zamówienia: </w:t>
      </w:r>
      <w:r w:rsidRPr="00CD1705">
        <w:rPr>
          <w:rFonts w:eastAsia="Times New Roman"/>
          <w:color w:val="000000"/>
          <w:sz w:val="27"/>
          <w:szCs w:val="27"/>
          <w:lang w:eastAsia="pl-PL"/>
        </w:rPr>
        <w:t>dostawy </w:t>
      </w:r>
      <w:r w:rsidRPr="00CD1705">
        <w:rPr>
          <w:rFonts w:eastAsia="Times New Roman"/>
          <w:color w:val="000000"/>
          <w:sz w:val="27"/>
          <w:szCs w:val="27"/>
          <w:lang w:eastAsia="pl-PL"/>
        </w:rPr>
        <w:br/>
      </w:r>
      <w:r w:rsidRPr="00CD1705">
        <w:rPr>
          <w:rFonts w:eastAsia="Times New Roman"/>
          <w:b/>
          <w:bCs/>
          <w:color w:val="000000"/>
          <w:sz w:val="27"/>
          <w:szCs w:val="27"/>
          <w:lang w:eastAsia="pl-PL"/>
        </w:rPr>
        <w:t>II.3) Informacja o możliwości składania ofert częściowych</w:t>
      </w:r>
      <w:r w:rsidRPr="00CD1705">
        <w:rPr>
          <w:rFonts w:eastAsia="Times New Roman"/>
          <w:color w:val="000000"/>
          <w:sz w:val="27"/>
          <w:szCs w:val="27"/>
          <w:lang w:eastAsia="pl-PL"/>
        </w:rPr>
        <w:br/>
        <w:t>Zamówienie podzielone jest na części: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II.4) Krótki opis przedmiotu zamówienia </w:t>
      </w:r>
      <w:r w:rsidRPr="00CD1705">
        <w:rPr>
          <w:rFonts w:eastAsia="Times New Roman"/>
          <w:i/>
          <w:iCs/>
          <w:color w:val="000000"/>
          <w:sz w:val="27"/>
          <w:szCs w:val="27"/>
          <w:lang w:eastAsia="pl-PL"/>
        </w:rPr>
        <w:t>(wielkość, zakres, rodzaj i ilość dostaw, usług lub robót budowlanych lub określenie zapotrzebowania i wymagań )</w:t>
      </w:r>
      <w:r w:rsidRPr="00CD1705">
        <w:rPr>
          <w:rFonts w:eastAsia="Times New Roman"/>
          <w:b/>
          <w:bCs/>
          <w:color w:val="000000"/>
          <w:sz w:val="27"/>
          <w:szCs w:val="27"/>
          <w:lang w:eastAsia="pl-PL"/>
        </w:rPr>
        <w:t> a w przypadku partnerstwa innowacyjnego - określenie zapotrzebowania na innowacyjny produkt, usługę lub roboty budowlane: </w:t>
      </w:r>
      <w:r w:rsidRPr="00CD1705">
        <w:rPr>
          <w:rFonts w:eastAsia="Times New Roman"/>
          <w:color w:val="000000"/>
          <w:sz w:val="27"/>
          <w:szCs w:val="27"/>
          <w:lang w:eastAsia="pl-PL"/>
        </w:rPr>
        <w:t>Przedmiotem zamówienia jest dostawa Ultrasonografu klasy Premium z 3 głowicami oraz sukcesywna dostawa materiałów zużywalnych w okresie 48 miesięcy, a także świadczenie usług serwisowych</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II.5) Główny kod CPV: </w:t>
      </w:r>
      <w:r w:rsidRPr="00CD1705">
        <w:rPr>
          <w:rFonts w:eastAsia="Times New Roman"/>
          <w:color w:val="000000"/>
          <w:sz w:val="27"/>
          <w:szCs w:val="27"/>
          <w:lang w:eastAsia="pl-PL"/>
        </w:rPr>
        <w:t>33100000-1</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II.6) Całkowita wartość zamówienia </w:t>
      </w:r>
      <w:r w:rsidRPr="00CD1705">
        <w:rPr>
          <w:rFonts w:eastAsia="Times New Roman"/>
          <w:i/>
          <w:iCs/>
          <w:color w:val="000000"/>
          <w:sz w:val="27"/>
          <w:szCs w:val="27"/>
          <w:lang w:eastAsia="pl-PL"/>
        </w:rPr>
        <w:t>(jeżeli zamawiający podaje informacje o wartości zamówienia)</w:t>
      </w:r>
      <w:r w:rsidRPr="00CD1705">
        <w:rPr>
          <w:rFonts w:eastAsia="Times New Roman"/>
          <w:color w:val="000000"/>
          <w:sz w:val="27"/>
          <w:szCs w:val="27"/>
          <w:lang w:eastAsia="pl-PL"/>
        </w:rPr>
        <w:t>: </w:t>
      </w:r>
      <w:r w:rsidRPr="00CD1705">
        <w:rPr>
          <w:rFonts w:eastAsia="Times New Roman"/>
          <w:color w:val="000000"/>
          <w:sz w:val="27"/>
          <w:szCs w:val="27"/>
          <w:lang w:eastAsia="pl-PL"/>
        </w:rPr>
        <w:br/>
        <w:t>Wartość bez VAT: </w:t>
      </w:r>
      <w:r w:rsidRPr="00CD1705">
        <w:rPr>
          <w:rFonts w:eastAsia="Times New Roman"/>
          <w:color w:val="000000"/>
          <w:sz w:val="27"/>
          <w:szCs w:val="27"/>
          <w:lang w:eastAsia="pl-PL"/>
        </w:rPr>
        <w:br/>
        <w:t>Waluta: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 xml:space="preserve">II.7) Czy przewiduje się udzielenie zamówień, o których mowa w art. 67 ust. 1 pkt 6 i 7 lub w art. 134 ust. 6 pkt 3 ustawy </w:t>
      </w:r>
      <w:proofErr w:type="spellStart"/>
      <w:r w:rsidRPr="00CD1705">
        <w:rPr>
          <w:rFonts w:eastAsia="Times New Roman"/>
          <w:b/>
          <w:bCs/>
          <w:color w:val="000000"/>
          <w:sz w:val="27"/>
          <w:szCs w:val="27"/>
          <w:lang w:eastAsia="pl-PL"/>
        </w:rPr>
        <w:t>Pzp</w:t>
      </w:r>
      <w:proofErr w:type="spellEnd"/>
      <w:r w:rsidRPr="00CD1705">
        <w:rPr>
          <w:rFonts w:eastAsia="Times New Roman"/>
          <w:b/>
          <w:bCs/>
          <w:color w:val="000000"/>
          <w:sz w:val="27"/>
          <w:szCs w:val="27"/>
          <w:lang w:eastAsia="pl-PL"/>
        </w:rPr>
        <w:t>: </w:t>
      </w:r>
      <w:r w:rsidRPr="00CD1705">
        <w:rPr>
          <w:rFonts w:eastAsia="Times New Roman"/>
          <w:color w:val="000000"/>
          <w:sz w:val="27"/>
          <w:szCs w:val="27"/>
          <w:lang w:eastAsia="pl-PL"/>
        </w:rPr>
        <w:t>nie </w:t>
      </w:r>
      <w:r w:rsidRPr="00CD1705">
        <w:rPr>
          <w:rFonts w:eastAsia="Times New Roman"/>
          <w:color w:val="000000"/>
          <w:sz w:val="27"/>
          <w:szCs w:val="27"/>
          <w:lang w:eastAsia="pl-PL"/>
        </w:rPr>
        <w:br/>
      </w:r>
      <w:r w:rsidRPr="00CD1705">
        <w:rPr>
          <w:rFonts w:eastAsia="Times New Roman"/>
          <w:b/>
          <w:bCs/>
          <w:color w:val="000000"/>
          <w:sz w:val="27"/>
          <w:szCs w:val="27"/>
          <w:lang w:eastAsia="pl-PL"/>
        </w:rPr>
        <w:t>II.8) Okres, w którym realizowane będzie zamówienie lub okres, na który została zawarta umowa ramowa lub okres, na który został ustanowiony dynamiczny system zakupów:</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Okres w dniach: 42</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II.9) Informacje dodatkowe:</w:t>
      </w:r>
    </w:p>
    <w:p w:rsidR="00CD1705" w:rsidRPr="00CD1705" w:rsidRDefault="00CD1705" w:rsidP="00CD1705">
      <w:pPr>
        <w:spacing w:after="0" w:line="240" w:lineRule="auto"/>
        <w:rPr>
          <w:rFonts w:eastAsia="Times New Roman"/>
          <w:b/>
          <w:bCs/>
          <w:color w:val="000000"/>
          <w:sz w:val="27"/>
          <w:szCs w:val="27"/>
          <w:lang w:eastAsia="pl-PL"/>
        </w:rPr>
      </w:pPr>
      <w:r w:rsidRPr="00CD1705">
        <w:rPr>
          <w:rFonts w:eastAsia="Times New Roman"/>
          <w:b/>
          <w:bCs/>
          <w:color w:val="000000"/>
          <w:sz w:val="27"/>
          <w:szCs w:val="27"/>
          <w:u w:val="single"/>
          <w:lang w:eastAsia="pl-PL"/>
        </w:rPr>
        <w:lastRenderedPageBreak/>
        <w:t>SEKCJA III: INFORMACJE O CHARAKTERZE PRAWNYM, EKONOMICZNYM, FINANSOWYM I TECHNICZNYM</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III.1) WARUNKI UDZIAŁU W POSTĘPOWANIU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III.1.1) Kompetencje lub uprawnienia do prowadzenia określonej działalności zawodowej, o ile wynika to z odrębnych przepisów</w:t>
      </w:r>
      <w:r w:rsidRPr="00CD1705">
        <w:rPr>
          <w:rFonts w:eastAsia="Times New Roman"/>
          <w:color w:val="000000"/>
          <w:sz w:val="27"/>
          <w:szCs w:val="27"/>
          <w:lang w:eastAsia="pl-PL"/>
        </w:rPr>
        <w:br/>
        <w:t>Określenie warunków: Brak</w:t>
      </w:r>
      <w:r w:rsidRPr="00CD1705">
        <w:rPr>
          <w:rFonts w:eastAsia="Times New Roman"/>
          <w:color w:val="000000"/>
          <w:sz w:val="27"/>
          <w:szCs w:val="27"/>
          <w:lang w:eastAsia="pl-PL"/>
        </w:rPr>
        <w:br/>
        <w:t>Informacje dodatkowe </w:t>
      </w:r>
      <w:r w:rsidRPr="00CD1705">
        <w:rPr>
          <w:rFonts w:eastAsia="Times New Roman"/>
          <w:color w:val="000000"/>
          <w:sz w:val="27"/>
          <w:szCs w:val="27"/>
          <w:lang w:eastAsia="pl-PL"/>
        </w:rPr>
        <w:br/>
      </w:r>
      <w:r w:rsidRPr="00CD1705">
        <w:rPr>
          <w:rFonts w:eastAsia="Times New Roman"/>
          <w:b/>
          <w:bCs/>
          <w:color w:val="000000"/>
          <w:sz w:val="27"/>
          <w:szCs w:val="27"/>
          <w:lang w:eastAsia="pl-PL"/>
        </w:rPr>
        <w:t>III.1.2) Sytuacja finansowa lub ekonomiczna </w:t>
      </w:r>
      <w:r w:rsidRPr="00CD1705">
        <w:rPr>
          <w:rFonts w:eastAsia="Times New Roman"/>
          <w:color w:val="000000"/>
          <w:sz w:val="27"/>
          <w:szCs w:val="27"/>
          <w:lang w:eastAsia="pl-PL"/>
        </w:rPr>
        <w:br/>
        <w:t>Określenie warunków: Brak</w:t>
      </w:r>
      <w:r w:rsidRPr="00CD1705">
        <w:rPr>
          <w:rFonts w:eastAsia="Times New Roman"/>
          <w:color w:val="000000"/>
          <w:sz w:val="27"/>
          <w:szCs w:val="27"/>
          <w:lang w:eastAsia="pl-PL"/>
        </w:rPr>
        <w:br/>
        <w:t>Informacje dodatkowe </w:t>
      </w:r>
      <w:r w:rsidRPr="00CD1705">
        <w:rPr>
          <w:rFonts w:eastAsia="Times New Roman"/>
          <w:color w:val="000000"/>
          <w:sz w:val="27"/>
          <w:szCs w:val="27"/>
          <w:lang w:eastAsia="pl-PL"/>
        </w:rPr>
        <w:br/>
      </w:r>
      <w:r w:rsidRPr="00CD1705">
        <w:rPr>
          <w:rFonts w:eastAsia="Times New Roman"/>
          <w:b/>
          <w:bCs/>
          <w:color w:val="000000"/>
          <w:sz w:val="27"/>
          <w:szCs w:val="27"/>
          <w:lang w:eastAsia="pl-PL"/>
        </w:rPr>
        <w:t>III.1.3) Zdolność techniczna lub zawodowa </w:t>
      </w:r>
      <w:r w:rsidRPr="00CD1705">
        <w:rPr>
          <w:rFonts w:eastAsia="Times New Roman"/>
          <w:color w:val="000000"/>
          <w:sz w:val="27"/>
          <w:szCs w:val="27"/>
          <w:lang w:eastAsia="pl-PL"/>
        </w:rPr>
        <w:br/>
        <w:t>Określenie warunków: Brak</w:t>
      </w:r>
      <w:r w:rsidRPr="00CD1705">
        <w:rPr>
          <w:rFonts w:eastAsia="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D1705">
        <w:rPr>
          <w:rFonts w:eastAsia="Times New Roman"/>
          <w:color w:val="000000"/>
          <w:sz w:val="27"/>
          <w:szCs w:val="27"/>
          <w:lang w:eastAsia="pl-PL"/>
        </w:rPr>
        <w:br/>
        <w:t>Informacje dodatkowe: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III.2) PODSTAWY WYKLUCZENIA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 xml:space="preserve">III.2.1) Podstawy wykluczenia określone w art. 24 ust. 1 ustawy </w:t>
      </w:r>
      <w:proofErr w:type="spellStart"/>
      <w:r w:rsidRPr="00CD1705">
        <w:rPr>
          <w:rFonts w:eastAsia="Times New Roman"/>
          <w:b/>
          <w:bCs/>
          <w:color w:val="000000"/>
          <w:sz w:val="27"/>
          <w:szCs w:val="27"/>
          <w:lang w:eastAsia="pl-PL"/>
        </w:rPr>
        <w:t>Pzp</w:t>
      </w:r>
      <w:proofErr w:type="spellEnd"/>
      <w:r w:rsidRPr="00CD1705">
        <w:rPr>
          <w:rFonts w:eastAsia="Times New Roman"/>
          <w:color w:val="000000"/>
          <w:sz w:val="27"/>
          <w:szCs w:val="27"/>
          <w:lang w:eastAsia="pl-PL"/>
        </w:rPr>
        <w:br/>
      </w:r>
      <w:r w:rsidRPr="00CD1705">
        <w:rPr>
          <w:rFonts w:eastAsia="Times New Roman"/>
          <w:b/>
          <w:bCs/>
          <w:color w:val="000000"/>
          <w:sz w:val="27"/>
          <w:szCs w:val="27"/>
          <w:lang w:eastAsia="pl-PL"/>
        </w:rPr>
        <w:t xml:space="preserve">III.2.2) Zamawiający przewiduje wykluczenie wykonawcy na podstawie art. 24 ust. 5 ustawy </w:t>
      </w:r>
      <w:proofErr w:type="spellStart"/>
      <w:r w:rsidRPr="00CD1705">
        <w:rPr>
          <w:rFonts w:eastAsia="Times New Roman"/>
          <w:b/>
          <w:bCs/>
          <w:color w:val="000000"/>
          <w:sz w:val="27"/>
          <w:szCs w:val="27"/>
          <w:lang w:eastAsia="pl-PL"/>
        </w:rPr>
        <w:t>Pzp</w:t>
      </w:r>
      <w:proofErr w:type="spellEnd"/>
      <w:r w:rsidRPr="00CD1705">
        <w:rPr>
          <w:rFonts w:eastAsia="Times New Roman"/>
          <w:color w:val="000000"/>
          <w:sz w:val="27"/>
          <w:szCs w:val="27"/>
          <w:lang w:eastAsia="pl-PL"/>
        </w:rPr>
        <w:t> tak </w:t>
      </w:r>
      <w:r w:rsidRPr="00CD1705">
        <w:rPr>
          <w:rFonts w:eastAsia="Times New Roman"/>
          <w:color w:val="000000"/>
          <w:sz w:val="27"/>
          <w:szCs w:val="27"/>
          <w:lang w:eastAsia="pl-PL"/>
        </w:rPr>
        <w:br/>
        <w:t>Zamawiający przewiduje następujące fakultatywne podstawy wykluczenia: </w:t>
      </w:r>
      <w:r w:rsidRPr="00CD1705">
        <w:rPr>
          <w:rFonts w:eastAsia="Times New Roman"/>
          <w:color w:val="000000"/>
          <w:sz w:val="27"/>
          <w:szCs w:val="27"/>
          <w:lang w:eastAsia="pl-PL"/>
        </w:rPr>
        <w:br/>
        <w:t xml:space="preserve">(podstawa wykluczenia określona w art. 24 ust. 5 pkt 1 ustawy </w:t>
      </w:r>
      <w:proofErr w:type="spellStart"/>
      <w:r w:rsidRPr="00CD1705">
        <w:rPr>
          <w:rFonts w:eastAsia="Times New Roman"/>
          <w:color w:val="000000"/>
          <w:sz w:val="27"/>
          <w:szCs w:val="27"/>
          <w:lang w:eastAsia="pl-PL"/>
        </w:rPr>
        <w:t>Pzp</w:t>
      </w:r>
      <w:proofErr w:type="spellEnd"/>
      <w:r w:rsidRPr="00CD1705">
        <w:rPr>
          <w:rFonts w:eastAsia="Times New Roman"/>
          <w:color w:val="000000"/>
          <w:sz w:val="27"/>
          <w:szCs w:val="27"/>
          <w:lang w:eastAsia="pl-PL"/>
        </w:rPr>
        <w:t>)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Oświadczenie o niepodleganiu wykluczeniu oraz spełnianiu warunków udziału w postępowaniu </w:t>
      </w:r>
      <w:r w:rsidRPr="00CD1705">
        <w:rPr>
          <w:rFonts w:eastAsia="Times New Roman"/>
          <w:color w:val="000000"/>
          <w:sz w:val="27"/>
          <w:szCs w:val="27"/>
          <w:lang w:eastAsia="pl-PL"/>
        </w:rPr>
        <w:br/>
        <w:t>tak </w:t>
      </w:r>
      <w:r w:rsidRPr="00CD1705">
        <w:rPr>
          <w:rFonts w:eastAsia="Times New Roman"/>
          <w:color w:val="000000"/>
          <w:sz w:val="27"/>
          <w:szCs w:val="27"/>
          <w:lang w:eastAsia="pl-PL"/>
        </w:rPr>
        <w:br/>
      </w:r>
      <w:r w:rsidRPr="00CD1705">
        <w:rPr>
          <w:rFonts w:eastAsia="Times New Roman"/>
          <w:b/>
          <w:bCs/>
          <w:color w:val="000000"/>
          <w:sz w:val="27"/>
          <w:szCs w:val="27"/>
          <w:lang w:eastAsia="pl-PL"/>
        </w:rPr>
        <w:t>Oświadczenie o spełnianiu kryteriów selekcji </w:t>
      </w:r>
      <w:r w:rsidRPr="00CD1705">
        <w:rPr>
          <w:rFonts w:eastAsia="Times New Roman"/>
          <w:color w:val="000000"/>
          <w:sz w:val="27"/>
          <w:szCs w:val="27"/>
          <w:lang w:eastAsia="pl-PL"/>
        </w:rPr>
        <w:b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 xml:space="preserve">III.4) WYKAZ OŚWIADCZEŃ LUB DOKUMENTÓW , SKŁADANYCH PRZEZ WYKONAWCĘ W POSTĘPOWANIU NA WEZWANIE </w:t>
      </w:r>
      <w:r w:rsidRPr="00CD1705">
        <w:rPr>
          <w:rFonts w:eastAsia="Times New Roman"/>
          <w:b/>
          <w:bCs/>
          <w:color w:val="000000"/>
          <w:sz w:val="27"/>
          <w:szCs w:val="27"/>
          <w:lang w:eastAsia="pl-PL"/>
        </w:rPr>
        <w:lastRenderedPageBreak/>
        <w:t>ZAMAWIAJACEGO W CELU POTWIERDZENIA OKOLICZNOŚCI, O KTÓRYCH MOWA W ART. 25 UST. 1 PKT 3 USTAWY PZP: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Oświadczenie dotyczące przesłanek wykluczenia z postępowania, odpis z właściwego rejestru lub z centralnej ewidencji i informacji o działalności gospodarczej, jeżeli odrębne przepisy wymagają wpisu do rejestru lub ewidencji, w celu potwierdzenia braku podstaw wykluczenia na podstawie art. 24 ust. 5 pkt 1 ustawy,</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III.5.1) W ZAKRESIE SPEŁNIANIA WARUNKÓW UDZIAŁU W POSTĘPOWANIU:</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III.5.2) W ZAKRESIE KRYTERIÓW SELEKCJI:</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Wymagane Parametry Techniczne Ultrasonograf klasy Premium z 3 głowicami wypełniony załącznik, wykonawca musi dysponować opisami oferowanych wyrobów (np. karty katalogowe) z rysunkiem lub zdjęciem oferowanego asortymentu w celu potwierdzenia wymagań zawartych w opisie przedmiotu zamówienia</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III.7) INNE DOKUMENTY NIE WYMIENIONE W pkt III.3) - III.6)</w:t>
      </w:r>
    </w:p>
    <w:p w:rsidR="00CD1705" w:rsidRPr="00CD1705" w:rsidRDefault="00CD1705" w:rsidP="00CD1705">
      <w:pPr>
        <w:spacing w:after="0" w:line="240" w:lineRule="auto"/>
        <w:rPr>
          <w:rFonts w:eastAsia="Times New Roman"/>
          <w:b/>
          <w:bCs/>
          <w:color w:val="000000"/>
          <w:sz w:val="27"/>
          <w:szCs w:val="27"/>
          <w:lang w:eastAsia="pl-PL"/>
        </w:rPr>
      </w:pPr>
      <w:r w:rsidRPr="00CD1705">
        <w:rPr>
          <w:rFonts w:eastAsia="Times New Roman"/>
          <w:b/>
          <w:bCs/>
          <w:color w:val="000000"/>
          <w:sz w:val="27"/>
          <w:szCs w:val="27"/>
          <w:u w:val="single"/>
          <w:lang w:eastAsia="pl-PL"/>
        </w:rPr>
        <w:t>SEKCJA IV: PROCEDURA</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IV.1) OPIS </w:t>
      </w:r>
      <w:r w:rsidRPr="00CD1705">
        <w:rPr>
          <w:rFonts w:eastAsia="Times New Roman"/>
          <w:color w:val="000000"/>
          <w:sz w:val="27"/>
          <w:szCs w:val="27"/>
          <w:lang w:eastAsia="pl-PL"/>
        </w:rPr>
        <w:br/>
      </w:r>
      <w:r w:rsidRPr="00CD1705">
        <w:rPr>
          <w:rFonts w:eastAsia="Times New Roman"/>
          <w:b/>
          <w:bCs/>
          <w:color w:val="000000"/>
          <w:sz w:val="27"/>
          <w:szCs w:val="27"/>
          <w:lang w:eastAsia="pl-PL"/>
        </w:rPr>
        <w:t>IV.1.1) Tryb udzielenia zamówienia: </w:t>
      </w:r>
      <w:r w:rsidRPr="00CD1705">
        <w:rPr>
          <w:rFonts w:eastAsia="Times New Roman"/>
          <w:color w:val="000000"/>
          <w:sz w:val="27"/>
          <w:szCs w:val="27"/>
          <w:lang w:eastAsia="pl-PL"/>
        </w:rPr>
        <w:t>przetarg nieograniczony </w:t>
      </w:r>
      <w:r w:rsidRPr="00CD1705">
        <w:rPr>
          <w:rFonts w:eastAsia="Times New Roman"/>
          <w:color w:val="000000"/>
          <w:sz w:val="27"/>
          <w:szCs w:val="27"/>
          <w:lang w:eastAsia="pl-PL"/>
        </w:rPr>
        <w:br/>
      </w:r>
      <w:r w:rsidRPr="00CD1705">
        <w:rPr>
          <w:rFonts w:eastAsia="Times New Roman"/>
          <w:b/>
          <w:bCs/>
          <w:color w:val="000000"/>
          <w:sz w:val="27"/>
          <w:szCs w:val="27"/>
          <w:lang w:eastAsia="pl-PL"/>
        </w:rPr>
        <w:t>IV.1.2) Zamawiający żąda wniesienia wadium:</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IV.1.3) Przewiduje się udzielenie zaliczek na poczet wykonania zamówienia:</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IV.1.4) Wymaga się złożenia ofert w postaci katalogów elektronicznych lub dołączenia do ofert katalogów elektronicznych:</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lastRenderedPageBreak/>
        <w:t>nie </w:t>
      </w:r>
      <w:r w:rsidRPr="00CD1705">
        <w:rPr>
          <w:rFonts w:eastAsia="Times New Roman"/>
          <w:color w:val="000000"/>
          <w:sz w:val="27"/>
          <w:szCs w:val="27"/>
          <w:lang w:eastAsia="pl-PL"/>
        </w:rPr>
        <w:br/>
        <w:t>Dopuszcza się złożenie ofert w postaci katalogów elektronicznych lub dołączenia do ofert katalogów elektronicznych: </w:t>
      </w:r>
      <w:r w:rsidRPr="00CD1705">
        <w:rPr>
          <w:rFonts w:eastAsia="Times New Roman"/>
          <w:color w:val="000000"/>
          <w:sz w:val="27"/>
          <w:szCs w:val="27"/>
          <w:lang w:eastAsia="pl-PL"/>
        </w:rPr>
        <w:br/>
        <w:t>nie </w:t>
      </w:r>
      <w:r w:rsidRPr="00CD1705">
        <w:rPr>
          <w:rFonts w:eastAsia="Times New Roman"/>
          <w:color w:val="000000"/>
          <w:sz w:val="27"/>
          <w:szCs w:val="27"/>
          <w:lang w:eastAsia="pl-PL"/>
        </w:rPr>
        <w:br/>
        <w:t>Informacje dodatkowe: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IV.1.5.) Wymaga się złożenia oferty wariantowej:</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nie </w:t>
      </w:r>
      <w:r w:rsidRPr="00CD1705">
        <w:rPr>
          <w:rFonts w:eastAsia="Times New Roman"/>
          <w:color w:val="000000"/>
          <w:sz w:val="27"/>
          <w:szCs w:val="27"/>
          <w:lang w:eastAsia="pl-PL"/>
        </w:rPr>
        <w:br/>
        <w:t>Dopuszcza się złożenie oferty wariantowej </w:t>
      </w:r>
      <w:r w:rsidRPr="00CD1705">
        <w:rPr>
          <w:rFonts w:eastAsia="Times New Roman"/>
          <w:color w:val="000000"/>
          <w:sz w:val="27"/>
          <w:szCs w:val="27"/>
          <w:lang w:eastAsia="pl-PL"/>
        </w:rPr>
        <w:br/>
        <w:t>nie </w:t>
      </w:r>
      <w:r w:rsidRPr="00CD1705">
        <w:rPr>
          <w:rFonts w:eastAsia="Times New Roman"/>
          <w:color w:val="000000"/>
          <w:sz w:val="27"/>
          <w:szCs w:val="27"/>
          <w:lang w:eastAsia="pl-PL"/>
        </w:rPr>
        <w:br/>
        <w:t>Złożenie oferty wariantowej dopuszcza się tylko z jednoczesnym złożeniem oferty zasadniczej: </w:t>
      </w:r>
      <w:r w:rsidRPr="00CD1705">
        <w:rPr>
          <w:rFonts w:eastAsia="Times New Roman"/>
          <w:color w:val="000000"/>
          <w:sz w:val="27"/>
          <w:szCs w:val="27"/>
          <w:lang w:eastAsia="pl-PL"/>
        </w:rPr>
        <w:b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IV.1.6) Przewidywana liczba wykonawców, którzy zostaną zaproszeni do udziału w postępowaniu </w:t>
      </w:r>
      <w:r w:rsidRPr="00CD1705">
        <w:rPr>
          <w:rFonts w:eastAsia="Times New Roman"/>
          <w:color w:val="000000"/>
          <w:sz w:val="27"/>
          <w:szCs w:val="27"/>
          <w:lang w:eastAsia="pl-PL"/>
        </w:rPr>
        <w:br/>
      </w:r>
      <w:r w:rsidRPr="00CD1705">
        <w:rPr>
          <w:rFonts w:eastAsia="Times New Roman"/>
          <w:i/>
          <w:iCs/>
          <w:color w:val="000000"/>
          <w:sz w:val="27"/>
          <w:szCs w:val="27"/>
          <w:lang w:eastAsia="pl-PL"/>
        </w:rPr>
        <w:t>(przetarg ograniczony, negocjacje z ogłoszeniem, dialog konkurencyjny, partnerstwo innowacyjne)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Liczba wykonawców  </w:t>
      </w:r>
      <w:r w:rsidRPr="00CD1705">
        <w:rPr>
          <w:rFonts w:eastAsia="Times New Roman"/>
          <w:color w:val="000000"/>
          <w:sz w:val="27"/>
          <w:szCs w:val="27"/>
          <w:lang w:eastAsia="pl-PL"/>
        </w:rPr>
        <w:br/>
        <w:t>Przewidywana minimalna liczba wykonawców </w:t>
      </w:r>
      <w:r w:rsidRPr="00CD1705">
        <w:rPr>
          <w:rFonts w:eastAsia="Times New Roman"/>
          <w:color w:val="000000"/>
          <w:sz w:val="27"/>
          <w:szCs w:val="27"/>
          <w:lang w:eastAsia="pl-PL"/>
        </w:rPr>
        <w:br/>
        <w:t>Maksymalna liczba wykonawców  </w:t>
      </w:r>
      <w:r w:rsidRPr="00CD1705">
        <w:rPr>
          <w:rFonts w:eastAsia="Times New Roman"/>
          <w:color w:val="000000"/>
          <w:sz w:val="27"/>
          <w:szCs w:val="27"/>
          <w:lang w:eastAsia="pl-PL"/>
        </w:rPr>
        <w:br/>
        <w:t>Kryteria selekcji wykonawców: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IV.1.7) Informacje na temat umowy ramowej lub dynamicznego systemu zakupów:</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Umowa ramowa będzie zawarta: </w:t>
      </w:r>
      <w:r w:rsidRPr="00CD1705">
        <w:rPr>
          <w:rFonts w:eastAsia="Times New Roman"/>
          <w:color w:val="000000"/>
          <w:sz w:val="27"/>
          <w:szCs w:val="27"/>
          <w:lang w:eastAsia="pl-PL"/>
        </w:rPr>
        <w:br/>
      </w:r>
      <w:r w:rsidRPr="00CD1705">
        <w:rPr>
          <w:rFonts w:eastAsia="Times New Roman"/>
          <w:color w:val="000000"/>
          <w:sz w:val="27"/>
          <w:szCs w:val="27"/>
          <w:lang w:eastAsia="pl-PL"/>
        </w:rPr>
        <w:br/>
        <w:t>Czy przewiduje się ograniczenie liczby uczestników umowy ramowej: </w:t>
      </w:r>
      <w:r w:rsidRPr="00CD1705">
        <w:rPr>
          <w:rFonts w:eastAsia="Times New Roman"/>
          <w:color w:val="000000"/>
          <w:sz w:val="27"/>
          <w:szCs w:val="27"/>
          <w:lang w:eastAsia="pl-PL"/>
        </w:rPr>
        <w:br/>
        <w:t>nie </w:t>
      </w:r>
      <w:r w:rsidRPr="00CD1705">
        <w:rPr>
          <w:rFonts w:eastAsia="Times New Roman"/>
          <w:color w:val="000000"/>
          <w:sz w:val="27"/>
          <w:szCs w:val="27"/>
          <w:lang w:eastAsia="pl-PL"/>
        </w:rPr>
        <w:br/>
        <w:t>Informacje dodatkowe: </w:t>
      </w:r>
      <w:r w:rsidRPr="00CD1705">
        <w:rPr>
          <w:rFonts w:eastAsia="Times New Roman"/>
          <w:color w:val="000000"/>
          <w:sz w:val="27"/>
          <w:szCs w:val="27"/>
          <w:lang w:eastAsia="pl-PL"/>
        </w:rPr>
        <w:br/>
      </w:r>
      <w:r w:rsidRPr="00CD1705">
        <w:rPr>
          <w:rFonts w:eastAsia="Times New Roman"/>
          <w:color w:val="000000"/>
          <w:sz w:val="27"/>
          <w:szCs w:val="27"/>
          <w:lang w:eastAsia="pl-PL"/>
        </w:rPr>
        <w:br/>
        <w:t>Zamówienie obejmuje ustanowienie dynamicznego systemu zakupów: </w:t>
      </w:r>
      <w:r w:rsidRPr="00CD1705">
        <w:rPr>
          <w:rFonts w:eastAsia="Times New Roman"/>
          <w:color w:val="000000"/>
          <w:sz w:val="27"/>
          <w:szCs w:val="27"/>
          <w:lang w:eastAsia="pl-PL"/>
        </w:rPr>
        <w:br/>
        <w:t>nie </w:t>
      </w:r>
      <w:r w:rsidRPr="00CD1705">
        <w:rPr>
          <w:rFonts w:eastAsia="Times New Roman"/>
          <w:color w:val="000000"/>
          <w:sz w:val="27"/>
          <w:szCs w:val="27"/>
          <w:lang w:eastAsia="pl-PL"/>
        </w:rPr>
        <w:br/>
        <w:t>Informacje dodatkowe: </w:t>
      </w:r>
      <w:r w:rsidRPr="00CD1705">
        <w:rPr>
          <w:rFonts w:eastAsia="Times New Roman"/>
          <w:color w:val="000000"/>
          <w:sz w:val="27"/>
          <w:szCs w:val="27"/>
          <w:lang w:eastAsia="pl-PL"/>
        </w:rPr>
        <w:br/>
      </w:r>
      <w:r w:rsidRPr="00CD1705">
        <w:rPr>
          <w:rFonts w:eastAsia="Times New Roman"/>
          <w:color w:val="000000"/>
          <w:sz w:val="27"/>
          <w:szCs w:val="27"/>
          <w:lang w:eastAsia="pl-PL"/>
        </w:rPr>
        <w:lastRenderedPageBreak/>
        <w:br/>
        <w:t>W ramach umowy ramowej/dynamicznego systemu zakupów dopuszcza się złożenie ofert w formie katalogów elektronicznych: </w:t>
      </w:r>
      <w:r w:rsidRPr="00CD1705">
        <w:rPr>
          <w:rFonts w:eastAsia="Times New Roman"/>
          <w:color w:val="000000"/>
          <w:sz w:val="27"/>
          <w:szCs w:val="27"/>
          <w:lang w:eastAsia="pl-PL"/>
        </w:rPr>
        <w:br/>
        <w:t>nie </w:t>
      </w:r>
      <w:r w:rsidRPr="00CD1705">
        <w:rPr>
          <w:rFonts w:eastAsia="Times New Roman"/>
          <w:color w:val="000000"/>
          <w:sz w:val="27"/>
          <w:szCs w:val="27"/>
          <w:lang w:eastAsia="pl-PL"/>
        </w:rPr>
        <w:br/>
        <w:t>Przewiduje się pobranie ze złożonych katalogów elektronicznych informacji potrzebnych do sporządzenia ofert w ramach umowy ramowej/dynamicznego systemu zakupów: </w:t>
      </w:r>
      <w:r w:rsidRPr="00CD1705">
        <w:rPr>
          <w:rFonts w:eastAsia="Times New Roman"/>
          <w:color w:val="000000"/>
          <w:sz w:val="27"/>
          <w:szCs w:val="27"/>
          <w:lang w:eastAsia="pl-PL"/>
        </w:rPr>
        <w:br/>
        <w:t>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IV.1.8) Aukcja elektroniczna </w:t>
      </w:r>
      <w:r w:rsidRPr="00CD1705">
        <w:rPr>
          <w:rFonts w:eastAsia="Times New Roman"/>
          <w:color w:val="000000"/>
          <w:sz w:val="27"/>
          <w:szCs w:val="27"/>
          <w:lang w:eastAsia="pl-PL"/>
        </w:rPr>
        <w:br/>
      </w:r>
      <w:r w:rsidRPr="00CD1705">
        <w:rPr>
          <w:rFonts w:eastAsia="Times New Roman"/>
          <w:b/>
          <w:bCs/>
          <w:color w:val="000000"/>
          <w:sz w:val="27"/>
          <w:szCs w:val="27"/>
          <w:lang w:eastAsia="pl-PL"/>
        </w:rPr>
        <w:t>Przewidziane jest przeprowadzenie aukcji elektronicznej </w:t>
      </w:r>
      <w:r w:rsidRPr="00CD1705">
        <w:rPr>
          <w:rFonts w:eastAsia="Times New Roman"/>
          <w:i/>
          <w:iCs/>
          <w:color w:val="000000"/>
          <w:sz w:val="27"/>
          <w:szCs w:val="27"/>
          <w:lang w:eastAsia="pl-PL"/>
        </w:rPr>
        <w:t>(przetarg nieograniczony, przetarg ograniczony, negocjacje z ogłoszeniem) </w:t>
      </w:r>
      <w:r w:rsidRPr="00CD1705">
        <w:rPr>
          <w:rFonts w:eastAsia="Times New Roman"/>
          <w:color w:val="000000"/>
          <w:sz w:val="27"/>
          <w:szCs w:val="27"/>
          <w:lang w:eastAsia="pl-PL"/>
        </w:rPr>
        <w:t>nie </w:t>
      </w:r>
      <w:r w:rsidRPr="00CD1705">
        <w:rPr>
          <w:rFonts w:eastAsia="Times New Roman"/>
          <w:color w:val="000000"/>
          <w:sz w:val="27"/>
          <w:szCs w:val="27"/>
          <w:lang w:eastAsia="pl-PL"/>
        </w:rPr>
        <w:br/>
      </w:r>
      <w:r w:rsidRPr="00CD1705">
        <w:rPr>
          <w:rFonts w:eastAsia="Times New Roman"/>
          <w:b/>
          <w:bCs/>
          <w:color w:val="000000"/>
          <w:sz w:val="27"/>
          <w:szCs w:val="27"/>
          <w:lang w:eastAsia="pl-PL"/>
        </w:rPr>
        <w:t>Należy wskazać elementy, których wartości będą przedmiotem aukcji elektronicznej: </w:t>
      </w:r>
      <w:r w:rsidRPr="00CD1705">
        <w:rPr>
          <w:rFonts w:eastAsia="Times New Roman"/>
          <w:color w:val="000000"/>
          <w:sz w:val="27"/>
          <w:szCs w:val="27"/>
          <w:lang w:eastAsia="pl-PL"/>
        </w:rPr>
        <w:br/>
      </w:r>
      <w:r w:rsidRPr="00CD1705">
        <w:rPr>
          <w:rFonts w:eastAsia="Times New Roman"/>
          <w:b/>
          <w:bCs/>
          <w:color w:val="000000"/>
          <w:sz w:val="27"/>
          <w:szCs w:val="27"/>
          <w:lang w:eastAsia="pl-PL"/>
        </w:rPr>
        <w:t>Przewiduje się ograniczenia co do przedstawionych wartości, wynikające z opisu przedmiotu zamówienia:</w:t>
      </w:r>
      <w:r w:rsidRPr="00CD1705">
        <w:rPr>
          <w:rFonts w:eastAsia="Times New Roman"/>
          <w:color w:val="000000"/>
          <w:sz w:val="27"/>
          <w:szCs w:val="27"/>
          <w:lang w:eastAsia="pl-PL"/>
        </w:rPr>
        <w:br/>
        <w:t>nie </w:t>
      </w:r>
      <w:r w:rsidRPr="00CD1705">
        <w:rPr>
          <w:rFonts w:eastAsia="Times New Roman"/>
          <w:color w:val="000000"/>
          <w:sz w:val="27"/>
          <w:szCs w:val="27"/>
          <w:lang w:eastAsia="pl-PL"/>
        </w:rPr>
        <w:br/>
        <w:t>Należy podać, które informacje zostaną udostępnione wykonawcom w trakcie aukcji elektronicznej oraz jaki będzie termin ich udostępnienia: </w:t>
      </w:r>
      <w:r w:rsidRPr="00CD1705">
        <w:rPr>
          <w:rFonts w:eastAsia="Times New Roman"/>
          <w:color w:val="000000"/>
          <w:sz w:val="27"/>
          <w:szCs w:val="27"/>
          <w:lang w:eastAsia="pl-PL"/>
        </w:rPr>
        <w:br/>
        <w:t>Informacje dotyczące przebiegu aukcji elektronicznej: </w:t>
      </w:r>
      <w:r w:rsidRPr="00CD1705">
        <w:rPr>
          <w:rFonts w:eastAsia="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CD1705">
        <w:rPr>
          <w:rFonts w:eastAsia="Times New Roman"/>
          <w:color w:val="000000"/>
          <w:sz w:val="27"/>
          <w:szCs w:val="27"/>
          <w:lang w:eastAsia="pl-PL"/>
        </w:rPr>
        <w:br/>
        <w:t>Informacje dotyczące wykorzystywanego sprzętu elektronicznego, rozwiązań i specyfikacji technicznych w zakresie połączeń: </w:t>
      </w:r>
      <w:r w:rsidRPr="00CD1705">
        <w:rPr>
          <w:rFonts w:eastAsia="Times New Roman"/>
          <w:color w:val="000000"/>
          <w:sz w:val="27"/>
          <w:szCs w:val="27"/>
          <w:lang w:eastAsia="pl-PL"/>
        </w:rPr>
        <w:br/>
        <w:t>Wymagania dotyczące rejestracji i identyfikacji wykonawców w aukcji elektronicznej: </w:t>
      </w:r>
      <w:r w:rsidRPr="00CD1705">
        <w:rPr>
          <w:rFonts w:eastAsia="Times New Roman"/>
          <w:color w:val="000000"/>
          <w:sz w:val="27"/>
          <w:szCs w:val="27"/>
          <w:lang w:eastAsia="pl-PL"/>
        </w:rPr>
        <w:br/>
        <w:t>Informacje o liczbie etapów aukcji elektronicznej i czasie ich trwania:</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D1705" w:rsidRPr="00CD1705" w:rsidTr="00CD1705">
        <w:trPr>
          <w:tblCellSpacing w:w="15" w:type="dxa"/>
        </w:trPr>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etap nr</w:t>
            </w:r>
          </w:p>
        </w:tc>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czas trwania etapu</w:t>
            </w:r>
          </w:p>
        </w:tc>
      </w:tr>
      <w:tr w:rsidR="00CD1705" w:rsidRPr="00CD1705" w:rsidTr="00CD1705">
        <w:trPr>
          <w:tblCellSpacing w:w="15" w:type="dxa"/>
        </w:trPr>
        <w:tc>
          <w:tcPr>
            <w:tcW w:w="0" w:type="auto"/>
            <w:vAlign w:val="center"/>
            <w:hideMark/>
          </w:tcPr>
          <w:p w:rsidR="00CD1705" w:rsidRPr="00CD1705" w:rsidRDefault="00CD1705" w:rsidP="00CD1705">
            <w:pPr>
              <w:spacing w:after="0" w:line="240" w:lineRule="auto"/>
              <w:rPr>
                <w:rFonts w:eastAsia="Times New Roman"/>
                <w:sz w:val="24"/>
                <w:szCs w:val="24"/>
                <w:lang w:eastAsia="pl-PL"/>
              </w:rPr>
            </w:pPr>
          </w:p>
        </w:tc>
        <w:tc>
          <w:tcPr>
            <w:tcW w:w="0" w:type="auto"/>
            <w:vAlign w:val="center"/>
            <w:hideMark/>
          </w:tcPr>
          <w:p w:rsidR="00CD1705" w:rsidRPr="00CD1705" w:rsidRDefault="00CD1705" w:rsidP="00CD1705">
            <w:pPr>
              <w:spacing w:after="0" w:line="240" w:lineRule="auto"/>
              <w:rPr>
                <w:rFonts w:eastAsia="Times New Roman"/>
                <w:sz w:val="24"/>
                <w:szCs w:val="24"/>
                <w:lang w:eastAsia="pl-PL"/>
              </w:rPr>
            </w:pPr>
          </w:p>
        </w:tc>
      </w:tr>
    </w:tbl>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t>Czy wykonawcy, którzy nie złożyli nowych postąpień, zostaną zakwalifikowani do następnego etapu: nie </w:t>
      </w:r>
      <w:r w:rsidRPr="00CD1705">
        <w:rPr>
          <w:rFonts w:eastAsia="Times New Roman"/>
          <w:color w:val="000000"/>
          <w:sz w:val="27"/>
          <w:szCs w:val="27"/>
          <w:lang w:eastAsia="pl-PL"/>
        </w:rPr>
        <w:br/>
        <w:t>Warunki zamknięcia aukcji elektronicznej: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lastRenderedPageBreak/>
        <w:br/>
      </w:r>
      <w:r w:rsidRPr="00CD1705">
        <w:rPr>
          <w:rFonts w:eastAsia="Times New Roman"/>
          <w:b/>
          <w:bCs/>
          <w:color w:val="000000"/>
          <w:sz w:val="27"/>
          <w:szCs w:val="27"/>
          <w:lang w:eastAsia="pl-PL"/>
        </w:rPr>
        <w:t>IV.2) KRYTERIA OCENY OFERT </w:t>
      </w:r>
      <w:r w:rsidRPr="00CD1705">
        <w:rPr>
          <w:rFonts w:eastAsia="Times New Roman"/>
          <w:color w:val="000000"/>
          <w:sz w:val="27"/>
          <w:szCs w:val="27"/>
          <w:lang w:eastAsia="pl-PL"/>
        </w:rPr>
        <w:br/>
      </w:r>
      <w:r w:rsidRPr="00CD1705">
        <w:rPr>
          <w:rFonts w:eastAsia="Times New Roman"/>
          <w:b/>
          <w:bCs/>
          <w:color w:val="000000"/>
          <w:sz w:val="27"/>
          <w:szCs w:val="27"/>
          <w:lang w:eastAsia="pl-PL"/>
        </w:rPr>
        <w:t>IV.2.1) Kryteria oceny ofert: </w:t>
      </w:r>
      <w:r w:rsidRPr="00CD1705">
        <w:rPr>
          <w:rFonts w:eastAsia="Times New Roman"/>
          <w:color w:val="000000"/>
          <w:sz w:val="27"/>
          <w:szCs w:val="27"/>
          <w:lang w:eastAsia="pl-PL"/>
        </w:rPr>
        <w:br/>
      </w:r>
      <w:r w:rsidRPr="00CD1705">
        <w:rPr>
          <w:rFonts w:eastAsia="Times New Roman"/>
          <w:b/>
          <w:bCs/>
          <w:color w:val="000000"/>
          <w:sz w:val="27"/>
          <w:szCs w:val="27"/>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1049"/>
      </w:tblGrid>
      <w:tr w:rsidR="00CD1705" w:rsidRPr="00CD1705" w:rsidTr="00CD1705">
        <w:trPr>
          <w:tblCellSpacing w:w="15" w:type="dxa"/>
        </w:trPr>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i/>
                <w:iCs/>
                <w:sz w:val="24"/>
                <w:szCs w:val="24"/>
                <w:lang w:eastAsia="pl-PL"/>
              </w:rPr>
              <w:t>Kryteria</w:t>
            </w:r>
          </w:p>
        </w:tc>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i/>
                <w:iCs/>
                <w:sz w:val="24"/>
                <w:szCs w:val="24"/>
                <w:lang w:eastAsia="pl-PL"/>
              </w:rPr>
              <w:t>Znaczenie</w:t>
            </w:r>
          </w:p>
        </w:tc>
      </w:tr>
      <w:tr w:rsidR="00CD1705" w:rsidRPr="00CD1705" w:rsidTr="00CD1705">
        <w:trPr>
          <w:tblCellSpacing w:w="15" w:type="dxa"/>
        </w:trPr>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koszt</w:t>
            </w:r>
          </w:p>
        </w:tc>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60</w:t>
            </w:r>
          </w:p>
        </w:tc>
      </w:tr>
      <w:tr w:rsidR="00CD1705" w:rsidRPr="00CD1705" w:rsidTr="00CD1705">
        <w:trPr>
          <w:tblCellSpacing w:w="15" w:type="dxa"/>
        </w:trPr>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czynniki oceniane</w:t>
            </w:r>
          </w:p>
        </w:tc>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30</w:t>
            </w:r>
          </w:p>
        </w:tc>
      </w:tr>
      <w:tr w:rsidR="00CD1705" w:rsidRPr="00CD1705" w:rsidTr="00CD1705">
        <w:trPr>
          <w:tblCellSpacing w:w="15" w:type="dxa"/>
        </w:trPr>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okres gwarancji i rękojmi</w:t>
            </w:r>
          </w:p>
        </w:tc>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10</w:t>
            </w:r>
          </w:p>
        </w:tc>
      </w:tr>
    </w:tbl>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r>
      <w:r w:rsidRPr="00CD1705">
        <w:rPr>
          <w:rFonts w:eastAsia="Times New Roman"/>
          <w:b/>
          <w:bCs/>
          <w:color w:val="000000"/>
          <w:sz w:val="27"/>
          <w:szCs w:val="27"/>
          <w:lang w:eastAsia="pl-PL"/>
        </w:rPr>
        <w:t xml:space="preserve">IV.2.3) Zastosowanie procedury, o której mowa w art. 24aa ust. 1 ustawy </w:t>
      </w:r>
      <w:proofErr w:type="spellStart"/>
      <w:r w:rsidRPr="00CD1705">
        <w:rPr>
          <w:rFonts w:eastAsia="Times New Roman"/>
          <w:b/>
          <w:bCs/>
          <w:color w:val="000000"/>
          <w:sz w:val="27"/>
          <w:szCs w:val="27"/>
          <w:lang w:eastAsia="pl-PL"/>
        </w:rPr>
        <w:t>Pzp</w:t>
      </w:r>
      <w:proofErr w:type="spellEnd"/>
      <w:r w:rsidRPr="00CD1705">
        <w:rPr>
          <w:rFonts w:eastAsia="Times New Roman"/>
          <w:b/>
          <w:bCs/>
          <w:color w:val="000000"/>
          <w:sz w:val="27"/>
          <w:szCs w:val="27"/>
          <w:lang w:eastAsia="pl-PL"/>
        </w:rPr>
        <w:t> </w:t>
      </w:r>
      <w:r w:rsidRPr="00CD1705">
        <w:rPr>
          <w:rFonts w:eastAsia="Times New Roman"/>
          <w:color w:val="000000"/>
          <w:sz w:val="27"/>
          <w:szCs w:val="27"/>
          <w:lang w:eastAsia="pl-PL"/>
        </w:rPr>
        <w:t>(przetarg nieograniczony) </w:t>
      </w:r>
      <w:r w:rsidRPr="00CD1705">
        <w:rPr>
          <w:rFonts w:eastAsia="Times New Roman"/>
          <w:color w:val="000000"/>
          <w:sz w:val="27"/>
          <w:szCs w:val="27"/>
          <w:lang w:eastAsia="pl-PL"/>
        </w:rPr>
        <w:br/>
        <w:t>tak </w:t>
      </w:r>
      <w:r w:rsidRPr="00CD1705">
        <w:rPr>
          <w:rFonts w:eastAsia="Times New Roman"/>
          <w:color w:val="000000"/>
          <w:sz w:val="27"/>
          <w:szCs w:val="27"/>
          <w:lang w:eastAsia="pl-PL"/>
        </w:rPr>
        <w:br/>
      </w:r>
      <w:r w:rsidRPr="00CD1705">
        <w:rPr>
          <w:rFonts w:eastAsia="Times New Roman"/>
          <w:b/>
          <w:bCs/>
          <w:color w:val="000000"/>
          <w:sz w:val="27"/>
          <w:szCs w:val="27"/>
          <w:lang w:eastAsia="pl-PL"/>
        </w:rPr>
        <w:t>IV.3) Negocjacje z ogłoszeniem, dialog konkurencyjny, partnerstwo innowacyjne </w:t>
      </w:r>
      <w:r w:rsidRPr="00CD1705">
        <w:rPr>
          <w:rFonts w:eastAsia="Times New Roman"/>
          <w:color w:val="000000"/>
          <w:sz w:val="27"/>
          <w:szCs w:val="27"/>
          <w:lang w:eastAsia="pl-PL"/>
        </w:rPr>
        <w:br/>
      </w:r>
      <w:r w:rsidRPr="00CD1705">
        <w:rPr>
          <w:rFonts w:eastAsia="Times New Roman"/>
          <w:b/>
          <w:bCs/>
          <w:color w:val="000000"/>
          <w:sz w:val="27"/>
          <w:szCs w:val="27"/>
          <w:lang w:eastAsia="pl-PL"/>
        </w:rPr>
        <w:t>IV.3.1) Informacje na temat negocjacji z ogłoszeniem</w:t>
      </w:r>
      <w:r w:rsidRPr="00CD1705">
        <w:rPr>
          <w:rFonts w:eastAsia="Times New Roman"/>
          <w:color w:val="000000"/>
          <w:sz w:val="27"/>
          <w:szCs w:val="27"/>
          <w:lang w:eastAsia="pl-PL"/>
        </w:rPr>
        <w:br/>
        <w:t>Minimalne wymagania, które muszą spełniać wszystkie oferty: </w:t>
      </w:r>
      <w:r w:rsidRPr="00CD1705">
        <w:rPr>
          <w:rFonts w:eastAsia="Times New Roman"/>
          <w:color w:val="000000"/>
          <w:sz w:val="27"/>
          <w:szCs w:val="27"/>
          <w:lang w:eastAsia="pl-PL"/>
        </w:rPr>
        <w:br/>
      </w:r>
      <w:r w:rsidRPr="00CD1705">
        <w:rPr>
          <w:rFonts w:eastAsia="Times New Roman"/>
          <w:color w:val="000000"/>
          <w:sz w:val="27"/>
          <w:szCs w:val="27"/>
          <w:lang w:eastAsia="pl-PL"/>
        </w:rPr>
        <w:br/>
        <w:t>Przewidziane jest zastrzeżenie prawa do udzielenia zamówienia na podstawie ofert wstępnych bez przeprowadzenia negocjacji nie </w:t>
      </w:r>
      <w:r w:rsidRPr="00CD1705">
        <w:rPr>
          <w:rFonts w:eastAsia="Times New Roman"/>
          <w:color w:val="000000"/>
          <w:sz w:val="27"/>
          <w:szCs w:val="27"/>
          <w:lang w:eastAsia="pl-PL"/>
        </w:rPr>
        <w:br/>
        <w:t>Przewidziany jest podział negocjacji na etapy w celu ograniczenia liczby ofert: nie </w:t>
      </w:r>
      <w:r w:rsidRPr="00CD1705">
        <w:rPr>
          <w:rFonts w:eastAsia="Times New Roman"/>
          <w:color w:val="000000"/>
          <w:sz w:val="27"/>
          <w:szCs w:val="27"/>
          <w:lang w:eastAsia="pl-PL"/>
        </w:rPr>
        <w:br/>
        <w:t>Należy podać informacje na temat etapów negocjacji (w tym liczbę etapów): </w:t>
      </w:r>
      <w:r w:rsidRPr="00CD1705">
        <w:rPr>
          <w:rFonts w:eastAsia="Times New Roman"/>
          <w:color w:val="000000"/>
          <w:sz w:val="27"/>
          <w:szCs w:val="27"/>
          <w:lang w:eastAsia="pl-PL"/>
        </w:rPr>
        <w:br/>
      </w:r>
      <w:r w:rsidRPr="00CD1705">
        <w:rPr>
          <w:rFonts w:eastAsia="Times New Roman"/>
          <w:color w:val="000000"/>
          <w:sz w:val="27"/>
          <w:szCs w:val="27"/>
          <w:lang w:eastAsia="pl-PL"/>
        </w:rPr>
        <w:br/>
        <w:t>Informacje dodatkowe </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IV.3.2) Informacje na temat dialogu konkurencyjnego</w:t>
      </w:r>
      <w:r w:rsidRPr="00CD1705">
        <w:rPr>
          <w:rFonts w:eastAsia="Times New Roman"/>
          <w:color w:val="000000"/>
          <w:sz w:val="27"/>
          <w:szCs w:val="27"/>
          <w:lang w:eastAsia="pl-PL"/>
        </w:rPr>
        <w:br/>
        <w:t>Opis potrzeb i wymagań zamawiającego lub informacja o sposobie uzyskania tego opisu: </w:t>
      </w:r>
      <w:r w:rsidRPr="00CD1705">
        <w:rPr>
          <w:rFonts w:eastAsia="Times New Roman"/>
          <w:color w:val="000000"/>
          <w:sz w:val="27"/>
          <w:szCs w:val="27"/>
          <w:lang w:eastAsia="pl-PL"/>
        </w:rPr>
        <w:br/>
      </w:r>
      <w:r w:rsidRPr="00CD1705">
        <w:rPr>
          <w:rFonts w:eastAsia="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CD1705">
        <w:rPr>
          <w:rFonts w:eastAsia="Times New Roman"/>
          <w:color w:val="000000"/>
          <w:sz w:val="27"/>
          <w:szCs w:val="27"/>
          <w:lang w:eastAsia="pl-PL"/>
        </w:rPr>
        <w:br/>
      </w:r>
      <w:r w:rsidRPr="00CD1705">
        <w:rPr>
          <w:rFonts w:eastAsia="Times New Roman"/>
          <w:color w:val="000000"/>
          <w:sz w:val="27"/>
          <w:szCs w:val="27"/>
          <w:lang w:eastAsia="pl-PL"/>
        </w:rPr>
        <w:br/>
        <w:t>Wstępny harmonogram postępowania: </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color w:val="000000"/>
          <w:sz w:val="27"/>
          <w:szCs w:val="27"/>
          <w:lang w:eastAsia="pl-PL"/>
        </w:rPr>
        <w:lastRenderedPageBreak/>
        <w:t>Podział dialogu na etapy w celu ograniczenia liczby rozwiązań: nie </w:t>
      </w:r>
      <w:r w:rsidRPr="00CD1705">
        <w:rPr>
          <w:rFonts w:eastAsia="Times New Roman"/>
          <w:color w:val="000000"/>
          <w:sz w:val="27"/>
          <w:szCs w:val="27"/>
          <w:lang w:eastAsia="pl-PL"/>
        </w:rPr>
        <w:br/>
        <w:t>Należy podać informacje na temat etapów dialogu: </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color w:val="000000"/>
          <w:sz w:val="27"/>
          <w:szCs w:val="27"/>
          <w:lang w:eastAsia="pl-PL"/>
        </w:rPr>
        <w:br/>
        <w:t>Informacje dodatkowe: </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IV.3.3) Informacje na temat partnerstwa innowacyjnego</w:t>
      </w:r>
      <w:r w:rsidRPr="00CD1705">
        <w:rPr>
          <w:rFonts w:eastAsia="Times New Roman"/>
          <w:color w:val="000000"/>
          <w:sz w:val="27"/>
          <w:szCs w:val="27"/>
          <w:lang w:eastAsia="pl-PL"/>
        </w:rPr>
        <w:br/>
        <w:t>Elementy opisu przedmiotu zamówienia definiujące minimalne wymagania, którym muszą odpowiadać wszystkie oferty: </w:t>
      </w:r>
      <w:r w:rsidRPr="00CD1705">
        <w:rPr>
          <w:rFonts w:eastAsia="Times New Roman"/>
          <w:color w:val="000000"/>
          <w:sz w:val="27"/>
          <w:szCs w:val="27"/>
          <w:lang w:eastAsia="pl-PL"/>
        </w:rPr>
        <w:br/>
      </w:r>
      <w:r w:rsidRPr="00CD1705">
        <w:rPr>
          <w:rFonts w:eastAsia="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CD1705">
        <w:rPr>
          <w:rFonts w:eastAsia="Times New Roman"/>
          <w:color w:val="000000"/>
          <w:sz w:val="27"/>
          <w:szCs w:val="27"/>
          <w:lang w:eastAsia="pl-PL"/>
        </w:rPr>
        <w:br/>
        <w:t>nie </w:t>
      </w:r>
      <w:r w:rsidRPr="00CD1705">
        <w:rPr>
          <w:rFonts w:eastAsia="Times New Roman"/>
          <w:color w:val="000000"/>
          <w:sz w:val="27"/>
          <w:szCs w:val="27"/>
          <w:lang w:eastAsia="pl-PL"/>
        </w:rPr>
        <w:br/>
        <w:t>Informacje dodatkowe: </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IV.4) Licytacja elektroniczna </w:t>
      </w:r>
      <w:r w:rsidRPr="00CD1705">
        <w:rPr>
          <w:rFonts w:eastAsia="Times New Roman"/>
          <w:color w:val="000000"/>
          <w:sz w:val="27"/>
          <w:szCs w:val="27"/>
          <w:lang w:eastAsia="pl-PL"/>
        </w:rPr>
        <w:br/>
        <w:t>Adres strony internetowej, na której będzie prowadzona licytacja elektroniczna: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Adres strony internetowej, na której jest dostępny opis przedmiotu zamówienia w licytacji elektronicznej: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Wymagania dotyczące rejestracji i identyfikacji wykonawców w licytacji elektronicznej, w tym wymagania techniczne urządzeń informatycznych: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Sposób postępowania w toku licytacji elektronicznej, w tym określenie minimalnych wysokości postąpień: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Informacje o liczbie etapów licytacji elektronicznej i czasie ich trwania:</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D1705" w:rsidRPr="00CD1705" w:rsidTr="00CD1705">
        <w:trPr>
          <w:tblCellSpacing w:w="15" w:type="dxa"/>
        </w:trPr>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etap nr</w:t>
            </w:r>
          </w:p>
        </w:tc>
        <w:tc>
          <w:tcPr>
            <w:tcW w:w="0" w:type="auto"/>
            <w:vAlign w:val="center"/>
            <w:hideMark/>
          </w:tcPr>
          <w:p w:rsidR="00CD1705" w:rsidRPr="00CD1705" w:rsidRDefault="00CD1705" w:rsidP="00CD1705">
            <w:pPr>
              <w:spacing w:after="0" w:line="240" w:lineRule="auto"/>
              <w:rPr>
                <w:rFonts w:eastAsia="Times New Roman"/>
                <w:sz w:val="24"/>
                <w:szCs w:val="24"/>
                <w:lang w:eastAsia="pl-PL"/>
              </w:rPr>
            </w:pPr>
            <w:r w:rsidRPr="00CD1705">
              <w:rPr>
                <w:rFonts w:eastAsia="Times New Roman"/>
                <w:sz w:val="24"/>
                <w:szCs w:val="24"/>
                <w:lang w:eastAsia="pl-PL"/>
              </w:rPr>
              <w:t>czas trwania etapu</w:t>
            </w:r>
          </w:p>
        </w:tc>
      </w:tr>
      <w:tr w:rsidR="00CD1705" w:rsidRPr="00CD1705" w:rsidTr="00CD1705">
        <w:trPr>
          <w:tblCellSpacing w:w="15" w:type="dxa"/>
        </w:trPr>
        <w:tc>
          <w:tcPr>
            <w:tcW w:w="0" w:type="auto"/>
            <w:vAlign w:val="center"/>
            <w:hideMark/>
          </w:tcPr>
          <w:p w:rsidR="00CD1705" w:rsidRPr="00CD1705" w:rsidRDefault="00CD1705" w:rsidP="00CD1705">
            <w:pPr>
              <w:spacing w:after="0" w:line="240" w:lineRule="auto"/>
              <w:rPr>
                <w:rFonts w:eastAsia="Times New Roman"/>
                <w:sz w:val="24"/>
                <w:szCs w:val="24"/>
                <w:lang w:eastAsia="pl-PL"/>
              </w:rPr>
            </w:pPr>
          </w:p>
        </w:tc>
        <w:tc>
          <w:tcPr>
            <w:tcW w:w="0" w:type="auto"/>
            <w:vAlign w:val="center"/>
            <w:hideMark/>
          </w:tcPr>
          <w:p w:rsidR="00CD1705" w:rsidRPr="00CD1705" w:rsidRDefault="00CD1705" w:rsidP="00CD1705">
            <w:pPr>
              <w:spacing w:after="0" w:line="240" w:lineRule="auto"/>
              <w:rPr>
                <w:rFonts w:eastAsia="Times New Roman"/>
                <w:sz w:val="24"/>
                <w:szCs w:val="24"/>
                <w:lang w:eastAsia="pl-PL"/>
              </w:rPr>
            </w:pPr>
          </w:p>
        </w:tc>
      </w:tr>
    </w:tbl>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t>Wykonawcy, którzy nie złożyli nowych postąpień, zostaną zakwalifikowani do następnego etapu: nie</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Termin otwarcia licytacji elektronicznej: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t>Termin i warunki zamknięcia licytacji elektronicznej: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t xml:space="preserve">Istotne dla stron postanowienia, które zostaną wprowadzone do treści zawieranej </w:t>
      </w:r>
      <w:r w:rsidRPr="00CD1705">
        <w:rPr>
          <w:rFonts w:eastAsia="Times New Roman"/>
          <w:color w:val="000000"/>
          <w:sz w:val="27"/>
          <w:szCs w:val="27"/>
          <w:lang w:eastAsia="pl-PL"/>
        </w:rPr>
        <w:lastRenderedPageBreak/>
        <w:t>umowy w sprawie zamówienia publicznego, albo ogólne warunki umowy, albo wzór umowy: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t>Wymagania dotyczące zabezpieczenia należytego wykonania umowy: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color w:val="000000"/>
          <w:sz w:val="27"/>
          <w:szCs w:val="27"/>
          <w:lang w:eastAsia="pl-PL"/>
        </w:rPr>
        <w:br/>
        <w:t>Informacje dodatkowe: </w:t>
      </w:r>
    </w:p>
    <w:p w:rsidR="00CD1705" w:rsidRPr="00CD1705" w:rsidRDefault="00CD1705" w:rsidP="00CD1705">
      <w:pPr>
        <w:spacing w:after="0" w:line="240" w:lineRule="auto"/>
        <w:rPr>
          <w:rFonts w:eastAsia="Times New Roman"/>
          <w:color w:val="000000"/>
          <w:sz w:val="27"/>
          <w:szCs w:val="27"/>
          <w:lang w:eastAsia="pl-PL"/>
        </w:rPr>
      </w:pPr>
      <w:r w:rsidRPr="00CD1705">
        <w:rPr>
          <w:rFonts w:eastAsia="Times New Roman"/>
          <w:b/>
          <w:bCs/>
          <w:color w:val="000000"/>
          <w:sz w:val="27"/>
          <w:szCs w:val="27"/>
          <w:lang w:eastAsia="pl-PL"/>
        </w:rPr>
        <w:t>IV.5) ZMIANA UMOWY</w:t>
      </w:r>
      <w:r w:rsidRPr="00CD1705">
        <w:rPr>
          <w:rFonts w:eastAsia="Times New Roman"/>
          <w:color w:val="000000"/>
          <w:sz w:val="27"/>
          <w:szCs w:val="27"/>
          <w:lang w:eastAsia="pl-PL"/>
        </w:rPr>
        <w:br/>
      </w:r>
      <w:r w:rsidRPr="00CD1705">
        <w:rPr>
          <w:rFonts w:eastAsia="Times New Roman"/>
          <w:b/>
          <w:bCs/>
          <w:color w:val="000000"/>
          <w:sz w:val="27"/>
          <w:szCs w:val="27"/>
          <w:lang w:eastAsia="pl-PL"/>
        </w:rPr>
        <w:t>Przewiduje się istotne zmiany postanowień zawartej umowy w stosunku do treści oferty, na podstawie której dokonano wyboru wykonawcy:</w:t>
      </w:r>
      <w:r w:rsidRPr="00CD1705">
        <w:rPr>
          <w:rFonts w:eastAsia="Times New Roman"/>
          <w:color w:val="000000"/>
          <w:sz w:val="27"/>
          <w:szCs w:val="27"/>
          <w:lang w:eastAsia="pl-PL"/>
        </w:rPr>
        <w:t> tak </w:t>
      </w:r>
      <w:r w:rsidRPr="00CD1705">
        <w:rPr>
          <w:rFonts w:eastAsia="Times New Roman"/>
          <w:color w:val="000000"/>
          <w:sz w:val="27"/>
          <w:szCs w:val="27"/>
          <w:lang w:eastAsia="pl-PL"/>
        </w:rPr>
        <w:br/>
        <w:t>Należy wskazać zakres, charakter zmian oraz warunki wprowadzenia zmian: </w:t>
      </w:r>
      <w:r w:rsidRPr="00CD1705">
        <w:rPr>
          <w:rFonts w:eastAsia="Times New Roman"/>
          <w:color w:val="000000"/>
          <w:sz w:val="27"/>
          <w:szCs w:val="27"/>
          <w:lang w:eastAsia="pl-PL"/>
        </w:rPr>
        <w:br/>
        <w:t xml:space="preserve">Zgodnie z art. 144 ust. 1 pkt 6 ustawy </w:t>
      </w:r>
      <w:proofErr w:type="spellStart"/>
      <w:r w:rsidRPr="00CD1705">
        <w:rPr>
          <w:rFonts w:eastAsia="Times New Roman"/>
          <w:color w:val="000000"/>
          <w:sz w:val="27"/>
          <w:szCs w:val="27"/>
          <w:lang w:eastAsia="pl-PL"/>
        </w:rPr>
        <w:t>Pzp</w:t>
      </w:r>
      <w:proofErr w:type="spellEnd"/>
      <w:r w:rsidRPr="00CD1705">
        <w:rPr>
          <w:rFonts w:eastAsia="Times New Roman"/>
          <w:color w:val="000000"/>
          <w:sz w:val="27"/>
          <w:szCs w:val="27"/>
          <w:lang w:eastAsia="pl-PL"/>
        </w:rPr>
        <w:t xml:space="preserve"> dopuszczalna jest zmiana kwoty określonej w ust. 1, jeżeli „łączna wartość zmian (…) jest mniejsza od 10% wartości zamówienia określonej pierwotnie w </w:t>
      </w:r>
      <w:proofErr w:type="spellStart"/>
      <w:r w:rsidRPr="00CD1705">
        <w:rPr>
          <w:rFonts w:eastAsia="Times New Roman"/>
          <w:color w:val="000000"/>
          <w:sz w:val="27"/>
          <w:szCs w:val="27"/>
          <w:lang w:eastAsia="pl-PL"/>
        </w:rPr>
        <w:t>umowie”:w</w:t>
      </w:r>
      <w:proofErr w:type="spellEnd"/>
      <w:r w:rsidRPr="00CD1705">
        <w:rPr>
          <w:rFonts w:eastAsia="Times New Roman"/>
          <w:color w:val="000000"/>
          <w:sz w:val="27"/>
          <w:szCs w:val="27"/>
          <w:lang w:eastAsia="pl-PL"/>
        </w:rPr>
        <w:t xml:space="preserve"> przypadku zmiany przepisów celnych lub podatkowych strony, na wniosek Wykonawcy, ustalą nowe ceny materiałów eksploatacyjnych. Nowe ceny uwzględniać będą skutki wprowadzonych zmian przepisów, w szczególności w przypadku zmiany stawki podatku VAT, zmianie ulegnie wyłącznie cena brutto, cena netto pozostanie bez zmian. Zmiany następują z mocy prawa i obowiązują od dnia wejścia w życie wprowadzających je przepisów, i nie wymagają zawierania pisemnych aneksów do umowy, w przypadku szczególnych okoliczności, takich jak zmiana sposobu konfekcjonowania towaru lub innych zmian leżących po stronie producenta mających wpływ na formalną stronę złożonej oferty (np. zmiana nazwy producenta, numerów katalogowych, itp.) dopuszczalny jest aneks uwzględniający wprowadzone zmiany. </w:t>
      </w:r>
      <w:r w:rsidRPr="00CD1705">
        <w:rPr>
          <w:rFonts w:eastAsia="Times New Roman"/>
          <w:color w:val="000000"/>
          <w:sz w:val="27"/>
          <w:szCs w:val="27"/>
          <w:lang w:eastAsia="pl-PL"/>
        </w:rPr>
        <w:br/>
      </w:r>
      <w:r w:rsidRPr="00CD1705">
        <w:rPr>
          <w:rFonts w:eastAsia="Times New Roman"/>
          <w:b/>
          <w:bCs/>
          <w:color w:val="000000"/>
          <w:sz w:val="27"/>
          <w:szCs w:val="27"/>
          <w:lang w:eastAsia="pl-PL"/>
        </w:rPr>
        <w:t>IV.6) INFORMACJE ADMINISTRACYJNE </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IV.6.1) Sposób udostępniania informacji o charakterze poufnym </w:t>
      </w:r>
      <w:r w:rsidRPr="00CD1705">
        <w:rPr>
          <w:rFonts w:eastAsia="Times New Roman"/>
          <w:i/>
          <w:iCs/>
          <w:color w:val="000000"/>
          <w:sz w:val="27"/>
          <w:szCs w:val="27"/>
          <w:lang w:eastAsia="pl-PL"/>
        </w:rPr>
        <w:t>(jeżeli dotyczy): </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Środki służące ochronie informacji o charakterze poufnym</w:t>
      </w:r>
      <w:r w:rsidRPr="00CD1705">
        <w:rPr>
          <w:rFonts w:eastAsia="Times New Roman"/>
          <w:color w:val="000000"/>
          <w:sz w:val="27"/>
          <w:szCs w:val="27"/>
          <w:lang w:eastAsia="pl-PL"/>
        </w:rPr>
        <w:br/>
      </w:r>
      <w:r w:rsidRPr="00CD1705">
        <w:rPr>
          <w:rFonts w:eastAsia="Times New Roman"/>
          <w:color w:val="000000"/>
          <w:sz w:val="27"/>
          <w:szCs w:val="27"/>
          <w:lang w:eastAsia="pl-PL"/>
        </w:rPr>
        <w:br/>
      </w:r>
      <w:r w:rsidRPr="00CD1705">
        <w:rPr>
          <w:rFonts w:eastAsia="Times New Roman"/>
          <w:b/>
          <w:bCs/>
          <w:color w:val="000000"/>
          <w:sz w:val="27"/>
          <w:szCs w:val="27"/>
          <w:lang w:eastAsia="pl-PL"/>
        </w:rPr>
        <w:t>IV.6.2) Termin składania ofert lub wniosków o dopuszczenie do udziału w postępowaniu: </w:t>
      </w:r>
      <w:r w:rsidRPr="00CD1705">
        <w:rPr>
          <w:rFonts w:eastAsia="Times New Roman"/>
          <w:color w:val="000000"/>
          <w:sz w:val="27"/>
          <w:szCs w:val="27"/>
          <w:lang w:eastAsia="pl-PL"/>
        </w:rPr>
        <w:br/>
        <w:t>Data: 30/03/2017, godzina: 10:00, </w:t>
      </w:r>
      <w:r w:rsidRPr="00CD1705">
        <w:rPr>
          <w:rFonts w:eastAsia="Times New Roman"/>
          <w:color w:val="000000"/>
          <w:sz w:val="27"/>
          <w:szCs w:val="27"/>
          <w:lang w:eastAsia="pl-PL"/>
        </w:rPr>
        <w:br/>
        <w:t xml:space="preserve">Skrócenie terminu składania wniosków, ze względu na pilną potrzebę udzielenia zamówienia (przetarg nieograniczony, przetarg ograniczony, negocjacje z </w:t>
      </w:r>
      <w:r w:rsidRPr="00CD1705">
        <w:rPr>
          <w:rFonts w:eastAsia="Times New Roman"/>
          <w:color w:val="000000"/>
          <w:sz w:val="27"/>
          <w:szCs w:val="27"/>
          <w:lang w:eastAsia="pl-PL"/>
        </w:rPr>
        <w:lastRenderedPageBreak/>
        <w:t>ogłoszeniem): </w:t>
      </w:r>
      <w:r w:rsidRPr="00CD1705">
        <w:rPr>
          <w:rFonts w:eastAsia="Times New Roman"/>
          <w:color w:val="000000"/>
          <w:sz w:val="27"/>
          <w:szCs w:val="27"/>
          <w:lang w:eastAsia="pl-PL"/>
        </w:rPr>
        <w:br/>
        <w:t>nie </w:t>
      </w:r>
      <w:r w:rsidRPr="00CD1705">
        <w:rPr>
          <w:rFonts w:eastAsia="Times New Roman"/>
          <w:color w:val="000000"/>
          <w:sz w:val="27"/>
          <w:szCs w:val="27"/>
          <w:lang w:eastAsia="pl-PL"/>
        </w:rPr>
        <w:br/>
        <w:t>Wskazać powody: </w:t>
      </w:r>
      <w:r w:rsidRPr="00CD1705">
        <w:rPr>
          <w:rFonts w:eastAsia="Times New Roman"/>
          <w:color w:val="000000"/>
          <w:sz w:val="27"/>
          <w:szCs w:val="27"/>
          <w:lang w:eastAsia="pl-PL"/>
        </w:rPr>
        <w:br/>
      </w:r>
      <w:r w:rsidRPr="00CD1705">
        <w:rPr>
          <w:rFonts w:eastAsia="Times New Roman"/>
          <w:color w:val="000000"/>
          <w:sz w:val="27"/>
          <w:szCs w:val="27"/>
          <w:lang w:eastAsia="pl-PL"/>
        </w:rPr>
        <w:br/>
        <w:t>Język lub języki, w jakich mogą być sporządzane oferty lub wnioski o dopuszczenie do udziału w postępowaniu </w:t>
      </w:r>
      <w:r w:rsidRPr="00CD1705">
        <w:rPr>
          <w:rFonts w:eastAsia="Times New Roman"/>
          <w:color w:val="000000"/>
          <w:sz w:val="27"/>
          <w:szCs w:val="27"/>
          <w:lang w:eastAsia="pl-PL"/>
        </w:rPr>
        <w:br/>
        <w:t>&gt; </w:t>
      </w:r>
      <w:r w:rsidRPr="00CD1705">
        <w:rPr>
          <w:rFonts w:eastAsia="Times New Roman"/>
          <w:color w:val="000000"/>
          <w:sz w:val="27"/>
          <w:szCs w:val="27"/>
          <w:lang w:eastAsia="pl-PL"/>
        </w:rPr>
        <w:br/>
      </w:r>
      <w:r w:rsidRPr="00CD1705">
        <w:rPr>
          <w:rFonts w:eastAsia="Times New Roman"/>
          <w:b/>
          <w:bCs/>
          <w:color w:val="000000"/>
          <w:sz w:val="27"/>
          <w:szCs w:val="27"/>
          <w:lang w:eastAsia="pl-PL"/>
        </w:rPr>
        <w:t>IV.6.3) Termin związania ofertą: </w:t>
      </w:r>
      <w:r w:rsidRPr="00CD1705">
        <w:rPr>
          <w:rFonts w:eastAsia="Times New Roman"/>
          <w:color w:val="000000"/>
          <w:sz w:val="27"/>
          <w:szCs w:val="27"/>
          <w:lang w:eastAsia="pl-PL"/>
        </w:rPr>
        <w:t>okres w dniach: 30 (od ostatecznego terminu składania ofert) </w:t>
      </w:r>
      <w:r w:rsidRPr="00CD1705">
        <w:rPr>
          <w:rFonts w:eastAsia="Times New Roman"/>
          <w:color w:val="000000"/>
          <w:sz w:val="27"/>
          <w:szCs w:val="27"/>
          <w:lang w:eastAsia="pl-PL"/>
        </w:rPr>
        <w:br/>
      </w:r>
      <w:r w:rsidRPr="00CD1705">
        <w:rPr>
          <w:rFonts w:eastAsia="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D1705">
        <w:rPr>
          <w:rFonts w:eastAsia="Times New Roman"/>
          <w:color w:val="000000"/>
          <w:sz w:val="27"/>
          <w:szCs w:val="27"/>
          <w:lang w:eastAsia="pl-PL"/>
        </w:rPr>
        <w:t> nie </w:t>
      </w:r>
      <w:r w:rsidRPr="00CD1705">
        <w:rPr>
          <w:rFonts w:eastAsia="Times New Roman"/>
          <w:color w:val="000000"/>
          <w:sz w:val="27"/>
          <w:szCs w:val="27"/>
          <w:lang w:eastAsia="pl-PL"/>
        </w:rPr>
        <w:br/>
      </w:r>
      <w:r w:rsidRPr="00CD1705">
        <w:rPr>
          <w:rFonts w:eastAsia="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D1705">
        <w:rPr>
          <w:rFonts w:eastAsia="Times New Roman"/>
          <w:color w:val="000000"/>
          <w:sz w:val="27"/>
          <w:szCs w:val="27"/>
          <w:lang w:eastAsia="pl-PL"/>
        </w:rPr>
        <w:t> nie </w:t>
      </w:r>
      <w:r w:rsidRPr="00CD1705">
        <w:rPr>
          <w:rFonts w:eastAsia="Times New Roman"/>
          <w:color w:val="000000"/>
          <w:sz w:val="27"/>
          <w:szCs w:val="27"/>
          <w:lang w:eastAsia="pl-PL"/>
        </w:rPr>
        <w:br/>
      </w:r>
      <w:r w:rsidRPr="00CD1705">
        <w:rPr>
          <w:rFonts w:eastAsia="Times New Roman"/>
          <w:b/>
          <w:bCs/>
          <w:color w:val="000000"/>
          <w:sz w:val="27"/>
          <w:szCs w:val="27"/>
          <w:lang w:eastAsia="pl-PL"/>
        </w:rPr>
        <w:t>IV.6.6) Informacje dodatkowe:</w:t>
      </w:r>
    </w:p>
    <w:p w:rsidR="00B51FAB" w:rsidRDefault="00B51FAB" w:rsidP="00CD1705">
      <w:pPr>
        <w:ind w:right="-1"/>
      </w:pPr>
      <w:bookmarkStart w:id="0" w:name="_GoBack"/>
      <w:bookmarkEnd w:id="0"/>
    </w:p>
    <w:sectPr w:rsidR="00B51FAB" w:rsidSect="00CD1705">
      <w:footerReference w:type="default" r:id="rId7"/>
      <w:pgSz w:w="12245" w:h="12725"/>
      <w:pgMar w:top="709" w:right="1330"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68" w:rsidRDefault="00D23D68" w:rsidP="00CD1705">
      <w:pPr>
        <w:spacing w:after="0" w:line="240" w:lineRule="auto"/>
      </w:pPr>
      <w:r>
        <w:separator/>
      </w:r>
    </w:p>
  </w:endnote>
  <w:endnote w:type="continuationSeparator" w:id="0">
    <w:p w:rsidR="00D23D68" w:rsidRDefault="00D23D68" w:rsidP="00CD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925690"/>
      <w:docPartObj>
        <w:docPartGallery w:val="Page Numbers (Bottom of Page)"/>
        <w:docPartUnique/>
      </w:docPartObj>
    </w:sdtPr>
    <w:sdtContent>
      <w:p w:rsidR="00CD1705" w:rsidRDefault="00CD1705">
        <w:pPr>
          <w:pStyle w:val="Stopka"/>
          <w:jc w:val="right"/>
        </w:pPr>
        <w:r>
          <w:fldChar w:fldCharType="begin"/>
        </w:r>
        <w:r>
          <w:instrText>PAGE   \* MERGEFORMAT</w:instrText>
        </w:r>
        <w:r>
          <w:fldChar w:fldCharType="separate"/>
        </w:r>
        <w:r>
          <w:rPr>
            <w:noProof/>
          </w:rPr>
          <w:t>10</w:t>
        </w:r>
        <w:r>
          <w:fldChar w:fldCharType="end"/>
        </w:r>
      </w:p>
    </w:sdtContent>
  </w:sdt>
  <w:p w:rsidR="00CD1705" w:rsidRDefault="00CD17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68" w:rsidRDefault="00D23D68" w:rsidP="00CD1705">
      <w:pPr>
        <w:spacing w:after="0" w:line="240" w:lineRule="auto"/>
      </w:pPr>
      <w:r>
        <w:separator/>
      </w:r>
    </w:p>
  </w:footnote>
  <w:footnote w:type="continuationSeparator" w:id="0">
    <w:p w:rsidR="00D23D68" w:rsidRDefault="00D23D68" w:rsidP="00CD1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3A"/>
    <w:rsid w:val="000E4925"/>
    <w:rsid w:val="005F4821"/>
    <w:rsid w:val="00716FE5"/>
    <w:rsid w:val="00AD7E06"/>
    <w:rsid w:val="00B51FAB"/>
    <w:rsid w:val="00CD1705"/>
    <w:rsid w:val="00D23D68"/>
    <w:rsid w:val="00DC3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CD17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1705"/>
    <w:rPr>
      <w:rFonts w:ascii="Times New Roman" w:hAnsi="Times New Roman"/>
      <w:sz w:val="20"/>
      <w:szCs w:val="20"/>
    </w:rPr>
  </w:style>
  <w:style w:type="paragraph" w:styleId="Stopka">
    <w:name w:val="footer"/>
    <w:basedOn w:val="Normalny"/>
    <w:link w:val="StopkaZnak"/>
    <w:uiPriority w:val="99"/>
    <w:unhideWhenUsed/>
    <w:rsid w:val="00CD17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170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CD17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1705"/>
    <w:rPr>
      <w:rFonts w:ascii="Times New Roman" w:hAnsi="Times New Roman"/>
      <w:sz w:val="20"/>
      <w:szCs w:val="20"/>
    </w:rPr>
  </w:style>
  <w:style w:type="paragraph" w:styleId="Stopka">
    <w:name w:val="footer"/>
    <w:basedOn w:val="Normalny"/>
    <w:link w:val="StopkaZnak"/>
    <w:uiPriority w:val="99"/>
    <w:unhideWhenUsed/>
    <w:rsid w:val="00CD17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170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9077">
      <w:bodyDiv w:val="1"/>
      <w:marLeft w:val="0"/>
      <w:marRight w:val="0"/>
      <w:marTop w:val="0"/>
      <w:marBottom w:val="0"/>
      <w:divBdr>
        <w:top w:val="none" w:sz="0" w:space="0" w:color="auto"/>
        <w:left w:val="none" w:sz="0" w:space="0" w:color="auto"/>
        <w:bottom w:val="none" w:sz="0" w:space="0" w:color="auto"/>
        <w:right w:val="none" w:sz="0" w:space="0" w:color="auto"/>
      </w:divBdr>
      <w:divsChild>
        <w:div w:id="1062872244">
          <w:marLeft w:val="0"/>
          <w:marRight w:val="0"/>
          <w:marTop w:val="0"/>
          <w:marBottom w:val="0"/>
          <w:divBdr>
            <w:top w:val="none" w:sz="0" w:space="0" w:color="auto"/>
            <w:left w:val="none" w:sz="0" w:space="0" w:color="auto"/>
            <w:bottom w:val="none" w:sz="0" w:space="0" w:color="auto"/>
            <w:right w:val="none" w:sz="0" w:space="0" w:color="auto"/>
          </w:divBdr>
        </w:div>
        <w:div w:id="677580559">
          <w:marLeft w:val="0"/>
          <w:marRight w:val="0"/>
          <w:marTop w:val="0"/>
          <w:marBottom w:val="0"/>
          <w:divBdr>
            <w:top w:val="none" w:sz="0" w:space="0" w:color="auto"/>
            <w:left w:val="none" w:sz="0" w:space="0" w:color="auto"/>
            <w:bottom w:val="none" w:sz="0" w:space="0" w:color="auto"/>
            <w:right w:val="none" w:sz="0" w:space="0" w:color="auto"/>
          </w:divBdr>
        </w:div>
        <w:div w:id="1161890052">
          <w:marLeft w:val="0"/>
          <w:marRight w:val="0"/>
          <w:marTop w:val="0"/>
          <w:marBottom w:val="0"/>
          <w:divBdr>
            <w:top w:val="none" w:sz="0" w:space="0" w:color="auto"/>
            <w:left w:val="none" w:sz="0" w:space="0" w:color="auto"/>
            <w:bottom w:val="none" w:sz="0" w:space="0" w:color="auto"/>
            <w:right w:val="none" w:sz="0" w:space="0" w:color="auto"/>
          </w:divBdr>
        </w:div>
        <w:div w:id="1674145643">
          <w:marLeft w:val="0"/>
          <w:marRight w:val="0"/>
          <w:marTop w:val="0"/>
          <w:marBottom w:val="0"/>
          <w:divBdr>
            <w:top w:val="none" w:sz="0" w:space="0" w:color="auto"/>
            <w:left w:val="none" w:sz="0" w:space="0" w:color="auto"/>
            <w:bottom w:val="none" w:sz="0" w:space="0" w:color="auto"/>
            <w:right w:val="none" w:sz="0" w:space="0" w:color="auto"/>
          </w:divBdr>
          <w:divsChild>
            <w:div w:id="1735003523">
              <w:marLeft w:val="0"/>
              <w:marRight w:val="0"/>
              <w:marTop w:val="0"/>
              <w:marBottom w:val="0"/>
              <w:divBdr>
                <w:top w:val="none" w:sz="0" w:space="0" w:color="auto"/>
                <w:left w:val="none" w:sz="0" w:space="0" w:color="auto"/>
                <w:bottom w:val="none" w:sz="0" w:space="0" w:color="auto"/>
                <w:right w:val="none" w:sz="0" w:space="0" w:color="auto"/>
              </w:divBdr>
            </w:div>
          </w:divsChild>
        </w:div>
        <w:div w:id="1077092120">
          <w:marLeft w:val="0"/>
          <w:marRight w:val="0"/>
          <w:marTop w:val="0"/>
          <w:marBottom w:val="0"/>
          <w:divBdr>
            <w:top w:val="none" w:sz="0" w:space="0" w:color="auto"/>
            <w:left w:val="none" w:sz="0" w:space="0" w:color="auto"/>
            <w:bottom w:val="none" w:sz="0" w:space="0" w:color="auto"/>
            <w:right w:val="none" w:sz="0" w:space="0" w:color="auto"/>
          </w:divBdr>
          <w:divsChild>
            <w:div w:id="222452087">
              <w:marLeft w:val="0"/>
              <w:marRight w:val="0"/>
              <w:marTop w:val="0"/>
              <w:marBottom w:val="0"/>
              <w:divBdr>
                <w:top w:val="none" w:sz="0" w:space="0" w:color="auto"/>
                <w:left w:val="none" w:sz="0" w:space="0" w:color="auto"/>
                <w:bottom w:val="none" w:sz="0" w:space="0" w:color="auto"/>
                <w:right w:val="none" w:sz="0" w:space="0" w:color="auto"/>
              </w:divBdr>
            </w:div>
          </w:divsChild>
        </w:div>
        <w:div w:id="354577533">
          <w:marLeft w:val="0"/>
          <w:marRight w:val="0"/>
          <w:marTop w:val="0"/>
          <w:marBottom w:val="0"/>
          <w:divBdr>
            <w:top w:val="none" w:sz="0" w:space="0" w:color="auto"/>
            <w:left w:val="none" w:sz="0" w:space="0" w:color="auto"/>
            <w:bottom w:val="none" w:sz="0" w:space="0" w:color="auto"/>
            <w:right w:val="none" w:sz="0" w:space="0" w:color="auto"/>
          </w:divBdr>
          <w:divsChild>
            <w:div w:id="1889494070">
              <w:marLeft w:val="0"/>
              <w:marRight w:val="0"/>
              <w:marTop w:val="0"/>
              <w:marBottom w:val="0"/>
              <w:divBdr>
                <w:top w:val="none" w:sz="0" w:space="0" w:color="auto"/>
                <w:left w:val="none" w:sz="0" w:space="0" w:color="auto"/>
                <w:bottom w:val="none" w:sz="0" w:space="0" w:color="auto"/>
                <w:right w:val="none" w:sz="0" w:space="0" w:color="auto"/>
              </w:divBdr>
            </w:div>
            <w:div w:id="164784425">
              <w:marLeft w:val="0"/>
              <w:marRight w:val="0"/>
              <w:marTop w:val="0"/>
              <w:marBottom w:val="0"/>
              <w:divBdr>
                <w:top w:val="none" w:sz="0" w:space="0" w:color="auto"/>
                <w:left w:val="none" w:sz="0" w:space="0" w:color="auto"/>
                <w:bottom w:val="none" w:sz="0" w:space="0" w:color="auto"/>
                <w:right w:val="none" w:sz="0" w:space="0" w:color="auto"/>
              </w:divBdr>
            </w:div>
            <w:div w:id="2001039693">
              <w:marLeft w:val="0"/>
              <w:marRight w:val="0"/>
              <w:marTop w:val="0"/>
              <w:marBottom w:val="0"/>
              <w:divBdr>
                <w:top w:val="none" w:sz="0" w:space="0" w:color="auto"/>
                <w:left w:val="none" w:sz="0" w:space="0" w:color="auto"/>
                <w:bottom w:val="none" w:sz="0" w:space="0" w:color="auto"/>
                <w:right w:val="none" w:sz="0" w:space="0" w:color="auto"/>
              </w:divBdr>
            </w:div>
            <w:div w:id="936522723">
              <w:marLeft w:val="0"/>
              <w:marRight w:val="0"/>
              <w:marTop w:val="0"/>
              <w:marBottom w:val="0"/>
              <w:divBdr>
                <w:top w:val="none" w:sz="0" w:space="0" w:color="auto"/>
                <w:left w:val="none" w:sz="0" w:space="0" w:color="auto"/>
                <w:bottom w:val="none" w:sz="0" w:space="0" w:color="auto"/>
                <w:right w:val="none" w:sz="0" w:space="0" w:color="auto"/>
              </w:divBdr>
            </w:div>
          </w:divsChild>
        </w:div>
        <w:div w:id="270363991">
          <w:marLeft w:val="0"/>
          <w:marRight w:val="0"/>
          <w:marTop w:val="0"/>
          <w:marBottom w:val="0"/>
          <w:divBdr>
            <w:top w:val="none" w:sz="0" w:space="0" w:color="auto"/>
            <w:left w:val="none" w:sz="0" w:space="0" w:color="auto"/>
            <w:bottom w:val="none" w:sz="0" w:space="0" w:color="auto"/>
            <w:right w:val="none" w:sz="0" w:space="0" w:color="auto"/>
          </w:divBdr>
          <w:divsChild>
            <w:div w:id="524250533">
              <w:marLeft w:val="0"/>
              <w:marRight w:val="0"/>
              <w:marTop w:val="0"/>
              <w:marBottom w:val="0"/>
              <w:divBdr>
                <w:top w:val="none" w:sz="0" w:space="0" w:color="auto"/>
                <w:left w:val="none" w:sz="0" w:space="0" w:color="auto"/>
                <w:bottom w:val="none" w:sz="0" w:space="0" w:color="auto"/>
                <w:right w:val="none" w:sz="0" w:space="0" w:color="auto"/>
              </w:divBdr>
            </w:div>
            <w:div w:id="1796176522">
              <w:marLeft w:val="0"/>
              <w:marRight w:val="0"/>
              <w:marTop w:val="0"/>
              <w:marBottom w:val="0"/>
              <w:divBdr>
                <w:top w:val="none" w:sz="0" w:space="0" w:color="auto"/>
                <w:left w:val="none" w:sz="0" w:space="0" w:color="auto"/>
                <w:bottom w:val="none" w:sz="0" w:space="0" w:color="auto"/>
                <w:right w:val="none" w:sz="0" w:space="0" w:color="auto"/>
              </w:divBdr>
            </w:div>
            <w:div w:id="799804491">
              <w:marLeft w:val="0"/>
              <w:marRight w:val="0"/>
              <w:marTop w:val="0"/>
              <w:marBottom w:val="0"/>
              <w:divBdr>
                <w:top w:val="none" w:sz="0" w:space="0" w:color="auto"/>
                <w:left w:val="none" w:sz="0" w:space="0" w:color="auto"/>
                <w:bottom w:val="none" w:sz="0" w:space="0" w:color="auto"/>
                <w:right w:val="none" w:sz="0" w:space="0" w:color="auto"/>
              </w:divBdr>
            </w:div>
            <w:div w:id="844441161">
              <w:marLeft w:val="0"/>
              <w:marRight w:val="0"/>
              <w:marTop w:val="0"/>
              <w:marBottom w:val="0"/>
              <w:divBdr>
                <w:top w:val="none" w:sz="0" w:space="0" w:color="auto"/>
                <w:left w:val="none" w:sz="0" w:space="0" w:color="auto"/>
                <w:bottom w:val="none" w:sz="0" w:space="0" w:color="auto"/>
                <w:right w:val="none" w:sz="0" w:space="0" w:color="auto"/>
              </w:divBdr>
            </w:div>
            <w:div w:id="1198856280">
              <w:marLeft w:val="0"/>
              <w:marRight w:val="0"/>
              <w:marTop w:val="0"/>
              <w:marBottom w:val="0"/>
              <w:divBdr>
                <w:top w:val="none" w:sz="0" w:space="0" w:color="auto"/>
                <w:left w:val="none" w:sz="0" w:space="0" w:color="auto"/>
                <w:bottom w:val="none" w:sz="0" w:space="0" w:color="auto"/>
                <w:right w:val="none" w:sz="0" w:space="0" w:color="auto"/>
              </w:divBdr>
            </w:div>
            <w:div w:id="1746340406">
              <w:marLeft w:val="0"/>
              <w:marRight w:val="0"/>
              <w:marTop w:val="0"/>
              <w:marBottom w:val="0"/>
              <w:divBdr>
                <w:top w:val="none" w:sz="0" w:space="0" w:color="auto"/>
                <w:left w:val="none" w:sz="0" w:space="0" w:color="auto"/>
                <w:bottom w:val="none" w:sz="0" w:space="0" w:color="auto"/>
                <w:right w:val="none" w:sz="0" w:space="0" w:color="auto"/>
              </w:divBdr>
            </w:div>
            <w:div w:id="856624249">
              <w:marLeft w:val="0"/>
              <w:marRight w:val="0"/>
              <w:marTop w:val="0"/>
              <w:marBottom w:val="0"/>
              <w:divBdr>
                <w:top w:val="none" w:sz="0" w:space="0" w:color="auto"/>
                <w:left w:val="none" w:sz="0" w:space="0" w:color="auto"/>
                <w:bottom w:val="none" w:sz="0" w:space="0" w:color="auto"/>
                <w:right w:val="none" w:sz="0" w:space="0" w:color="auto"/>
              </w:divBdr>
            </w:div>
          </w:divsChild>
        </w:div>
        <w:div w:id="1391727214">
          <w:marLeft w:val="0"/>
          <w:marRight w:val="0"/>
          <w:marTop w:val="0"/>
          <w:marBottom w:val="0"/>
          <w:divBdr>
            <w:top w:val="none" w:sz="0" w:space="0" w:color="auto"/>
            <w:left w:val="none" w:sz="0" w:space="0" w:color="auto"/>
            <w:bottom w:val="none" w:sz="0" w:space="0" w:color="auto"/>
            <w:right w:val="none" w:sz="0" w:space="0" w:color="auto"/>
          </w:divBdr>
          <w:divsChild>
            <w:div w:id="1163542493">
              <w:marLeft w:val="0"/>
              <w:marRight w:val="0"/>
              <w:marTop w:val="0"/>
              <w:marBottom w:val="0"/>
              <w:divBdr>
                <w:top w:val="none" w:sz="0" w:space="0" w:color="auto"/>
                <w:left w:val="none" w:sz="0" w:space="0" w:color="auto"/>
                <w:bottom w:val="none" w:sz="0" w:space="0" w:color="auto"/>
                <w:right w:val="none" w:sz="0" w:space="0" w:color="auto"/>
              </w:divBdr>
            </w:div>
            <w:div w:id="788815318">
              <w:marLeft w:val="0"/>
              <w:marRight w:val="0"/>
              <w:marTop w:val="0"/>
              <w:marBottom w:val="0"/>
              <w:divBdr>
                <w:top w:val="none" w:sz="0" w:space="0" w:color="auto"/>
                <w:left w:val="none" w:sz="0" w:space="0" w:color="auto"/>
                <w:bottom w:val="none" w:sz="0" w:space="0" w:color="auto"/>
                <w:right w:val="none" w:sz="0" w:space="0" w:color="auto"/>
              </w:divBdr>
            </w:div>
            <w:div w:id="1830441625">
              <w:marLeft w:val="0"/>
              <w:marRight w:val="0"/>
              <w:marTop w:val="0"/>
              <w:marBottom w:val="0"/>
              <w:divBdr>
                <w:top w:val="none" w:sz="0" w:space="0" w:color="auto"/>
                <w:left w:val="none" w:sz="0" w:space="0" w:color="auto"/>
                <w:bottom w:val="none" w:sz="0" w:space="0" w:color="auto"/>
                <w:right w:val="none" w:sz="0" w:space="0" w:color="auto"/>
              </w:divBdr>
            </w:div>
          </w:divsChild>
        </w:div>
        <w:div w:id="283390580">
          <w:marLeft w:val="0"/>
          <w:marRight w:val="0"/>
          <w:marTop w:val="0"/>
          <w:marBottom w:val="0"/>
          <w:divBdr>
            <w:top w:val="none" w:sz="0" w:space="0" w:color="auto"/>
            <w:left w:val="none" w:sz="0" w:space="0" w:color="auto"/>
            <w:bottom w:val="none" w:sz="0" w:space="0" w:color="auto"/>
            <w:right w:val="none" w:sz="0" w:space="0" w:color="auto"/>
          </w:divBdr>
          <w:divsChild>
            <w:div w:id="578514497">
              <w:marLeft w:val="0"/>
              <w:marRight w:val="0"/>
              <w:marTop w:val="0"/>
              <w:marBottom w:val="0"/>
              <w:divBdr>
                <w:top w:val="none" w:sz="0" w:space="0" w:color="auto"/>
                <w:left w:val="none" w:sz="0" w:space="0" w:color="auto"/>
                <w:bottom w:val="none" w:sz="0" w:space="0" w:color="auto"/>
                <w:right w:val="none" w:sz="0" w:space="0" w:color="auto"/>
              </w:divBdr>
            </w:div>
            <w:div w:id="1426146026">
              <w:marLeft w:val="0"/>
              <w:marRight w:val="0"/>
              <w:marTop w:val="0"/>
              <w:marBottom w:val="0"/>
              <w:divBdr>
                <w:top w:val="none" w:sz="0" w:space="0" w:color="auto"/>
                <w:left w:val="none" w:sz="0" w:space="0" w:color="auto"/>
                <w:bottom w:val="none" w:sz="0" w:space="0" w:color="auto"/>
                <w:right w:val="none" w:sz="0" w:space="0" w:color="auto"/>
              </w:divBdr>
            </w:div>
            <w:div w:id="387917069">
              <w:marLeft w:val="0"/>
              <w:marRight w:val="0"/>
              <w:marTop w:val="0"/>
              <w:marBottom w:val="0"/>
              <w:divBdr>
                <w:top w:val="none" w:sz="0" w:space="0" w:color="auto"/>
                <w:left w:val="none" w:sz="0" w:space="0" w:color="auto"/>
                <w:bottom w:val="none" w:sz="0" w:space="0" w:color="auto"/>
                <w:right w:val="none" w:sz="0" w:space="0" w:color="auto"/>
              </w:divBdr>
            </w:div>
            <w:div w:id="144050103">
              <w:marLeft w:val="0"/>
              <w:marRight w:val="0"/>
              <w:marTop w:val="0"/>
              <w:marBottom w:val="0"/>
              <w:divBdr>
                <w:top w:val="none" w:sz="0" w:space="0" w:color="auto"/>
                <w:left w:val="none" w:sz="0" w:space="0" w:color="auto"/>
                <w:bottom w:val="none" w:sz="0" w:space="0" w:color="auto"/>
                <w:right w:val="none" w:sz="0" w:space="0" w:color="auto"/>
              </w:divBdr>
            </w:div>
            <w:div w:id="1866287660">
              <w:marLeft w:val="0"/>
              <w:marRight w:val="0"/>
              <w:marTop w:val="0"/>
              <w:marBottom w:val="0"/>
              <w:divBdr>
                <w:top w:val="none" w:sz="0" w:space="0" w:color="auto"/>
                <w:left w:val="none" w:sz="0" w:space="0" w:color="auto"/>
                <w:bottom w:val="none" w:sz="0" w:space="0" w:color="auto"/>
                <w:right w:val="none" w:sz="0" w:space="0" w:color="auto"/>
              </w:divBdr>
            </w:div>
            <w:div w:id="248543921">
              <w:marLeft w:val="0"/>
              <w:marRight w:val="0"/>
              <w:marTop w:val="0"/>
              <w:marBottom w:val="0"/>
              <w:divBdr>
                <w:top w:val="none" w:sz="0" w:space="0" w:color="auto"/>
                <w:left w:val="none" w:sz="0" w:space="0" w:color="auto"/>
                <w:bottom w:val="none" w:sz="0" w:space="0" w:color="auto"/>
                <w:right w:val="none" w:sz="0" w:space="0" w:color="auto"/>
              </w:divBdr>
            </w:div>
          </w:divsChild>
        </w:div>
        <w:div w:id="1908949779">
          <w:marLeft w:val="0"/>
          <w:marRight w:val="0"/>
          <w:marTop w:val="0"/>
          <w:marBottom w:val="0"/>
          <w:divBdr>
            <w:top w:val="none" w:sz="0" w:space="0" w:color="auto"/>
            <w:left w:val="none" w:sz="0" w:space="0" w:color="auto"/>
            <w:bottom w:val="none" w:sz="0" w:space="0" w:color="auto"/>
            <w:right w:val="none" w:sz="0" w:space="0" w:color="auto"/>
          </w:divBdr>
          <w:divsChild>
            <w:div w:id="722487164">
              <w:marLeft w:val="0"/>
              <w:marRight w:val="0"/>
              <w:marTop w:val="0"/>
              <w:marBottom w:val="0"/>
              <w:divBdr>
                <w:top w:val="none" w:sz="0" w:space="0" w:color="auto"/>
                <w:left w:val="none" w:sz="0" w:space="0" w:color="auto"/>
                <w:bottom w:val="none" w:sz="0" w:space="0" w:color="auto"/>
                <w:right w:val="none" w:sz="0" w:space="0" w:color="auto"/>
              </w:divBdr>
            </w:div>
            <w:div w:id="74711388">
              <w:marLeft w:val="0"/>
              <w:marRight w:val="0"/>
              <w:marTop w:val="0"/>
              <w:marBottom w:val="0"/>
              <w:divBdr>
                <w:top w:val="none" w:sz="0" w:space="0" w:color="auto"/>
                <w:left w:val="none" w:sz="0" w:space="0" w:color="auto"/>
                <w:bottom w:val="none" w:sz="0" w:space="0" w:color="auto"/>
                <w:right w:val="none" w:sz="0" w:space="0" w:color="auto"/>
              </w:divBdr>
            </w:div>
            <w:div w:id="938638430">
              <w:marLeft w:val="0"/>
              <w:marRight w:val="0"/>
              <w:marTop w:val="0"/>
              <w:marBottom w:val="0"/>
              <w:divBdr>
                <w:top w:val="none" w:sz="0" w:space="0" w:color="auto"/>
                <w:left w:val="none" w:sz="0" w:space="0" w:color="auto"/>
                <w:bottom w:val="none" w:sz="0" w:space="0" w:color="auto"/>
                <w:right w:val="none" w:sz="0" w:space="0" w:color="auto"/>
              </w:divBdr>
            </w:div>
            <w:div w:id="1118527039">
              <w:marLeft w:val="0"/>
              <w:marRight w:val="0"/>
              <w:marTop w:val="0"/>
              <w:marBottom w:val="0"/>
              <w:divBdr>
                <w:top w:val="none" w:sz="0" w:space="0" w:color="auto"/>
                <w:left w:val="none" w:sz="0" w:space="0" w:color="auto"/>
                <w:bottom w:val="none" w:sz="0" w:space="0" w:color="auto"/>
                <w:right w:val="none" w:sz="0" w:space="0" w:color="auto"/>
              </w:divBdr>
            </w:div>
            <w:div w:id="1077047655">
              <w:marLeft w:val="0"/>
              <w:marRight w:val="0"/>
              <w:marTop w:val="0"/>
              <w:marBottom w:val="0"/>
              <w:divBdr>
                <w:top w:val="none" w:sz="0" w:space="0" w:color="auto"/>
                <w:left w:val="none" w:sz="0" w:space="0" w:color="auto"/>
                <w:bottom w:val="none" w:sz="0" w:space="0" w:color="auto"/>
                <w:right w:val="none" w:sz="0" w:space="0" w:color="auto"/>
              </w:divBdr>
            </w:div>
            <w:div w:id="887111057">
              <w:marLeft w:val="0"/>
              <w:marRight w:val="0"/>
              <w:marTop w:val="0"/>
              <w:marBottom w:val="0"/>
              <w:divBdr>
                <w:top w:val="none" w:sz="0" w:space="0" w:color="auto"/>
                <w:left w:val="none" w:sz="0" w:space="0" w:color="auto"/>
                <w:bottom w:val="none" w:sz="0" w:space="0" w:color="auto"/>
                <w:right w:val="none" w:sz="0" w:space="0" w:color="auto"/>
              </w:divBdr>
            </w:div>
            <w:div w:id="270480645">
              <w:marLeft w:val="0"/>
              <w:marRight w:val="0"/>
              <w:marTop w:val="0"/>
              <w:marBottom w:val="0"/>
              <w:divBdr>
                <w:top w:val="none" w:sz="0" w:space="0" w:color="auto"/>
                <w:left w:val="none" w:sz="0" w:space="0" w:color="auto"/>
                <w:bottom w:val="none" w:sz="0" w:space="0" w:color="auto"/>
                <w:right w:val="none" w:sz="0" w:space="0" w:color="auto"/>
              </w:divBdr>
            </w:div>
            <w:div w:id="2073386119">
              <w:marLeft w:val="0"/>
              <w:marRight w:val="0"/>
              <w:marTop w:val="0"/>
              <w:marBottom w:val="0"/>
              <w:divBdr>
                <w:top w:val="none" w:sz="0" w:space="0" w:color="auto"/>
                <w:left w:val="none" w:sz="0" w:space="0" w:color="auto"/>
                <w:bottom w:val="none" w:sz="0" w:space="0" w:color="auto"/>
                <w:right w:val="none" w:sz="0" w:space="0" w:color="auto"/>
              </w:divBdr>
            </w:div>
            <w:div w:id="8636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2307</Words>
  <Characters>13842</Characters>
  <Application>Microsoft Office Word</Application>
  <DocSecurity>0</DocSecurity>
  <Lines>115</Lines>
  <Paragraphs>32</Paragraphs>
  <ScaleCrop>false</ScaleCrop>
  <Company/>
  <LinksUpToDate>false</LinksUpToDate>
  <CharactersWithSpaces>16117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2</cp:revision>
  <dcterms:created xsi:type="dcterms:W3CDTF">2017-03-22T10:10:00Z</dcterms:created>
  <dcterms:modified xsi:type="dcterms:W3CDTF">2017-03-22T10:11:00Z</dcterms:modified>
</cp:coreProperties>
</file>