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7" w:rsidRDefault="000E7B67" w:rsidP="000E7B67">
      <w:pPr>
        <w:spacing w:line="100" w:lineRule="atLeast"/>
        <w:jc w:val="both"/>
        <w:rPr>
          <w:rFonts w:ascii="RotisSansSerif" w:hAnsi="RotisSansSerif"/>
        </w:rPr>
      </w:pPr>
      <w:r>
        <w:rPr>
          <w:rFonts w:ascii="RotisSansSerif" w:hAnsi="RotisSansSerif"/>
        </w:rPr>
        <w:t>SPZOZEPII/23/02/16                                                                   Kościan  23.02.2016</w:t>
      </w:r>
    </w:p>
    <w:p w:rsidR="000E7B67" w:rsidRDefault="000E7B67" w:rsidP="000E7B67">
      <w:pPr>
        <w:spacing w:line="100" w:lineRule="atLeast"/>
        <w:jc w:val="both"/>
        <w:rPr>
          <w:rFonts w:ascii="RotisSansSerif" w:hAnsi="RotisSansSerif"/>
        </w:rPr>
      </w:pPr>
    </w:p>
    <w:p w:rsidR="000E7B67" w:rsidRDefault="000E7B67" w:rsidP="000E7B67">
      <w:pPr>
        <w:spacing w:line="100" w:lineRule="atLeast"/>
        <w:jc w:val="both"/>
        <w:rPr>
          <w:rFonts w:ascii="RotisSansSerif" w:hAnsi="RotisSansSerif"/>
        </w:rPr>
      </w:pPr>
    </w:p>
    <w:p w:rsidR="000E7B67" w:rsidRDefault="000E7B67" w:rsidP="000E7B67">
      <w:pPr>
        <w:spacing w:line="100" w:lineRule="atLeast"/>
        <w:jc w:val="both"/>
        <w:rPr>
          <w:rFonts w:cs="Arial"/>
          <w:sz w:val="22"/>
          <w:szCs w:val="22"/>
        </w:rPr>
      </w:pPr>
    </w:p>
    <w:p w:rsidR="000E7B67" w:rsidRDefault="000E7B67" w:rsidP="000E7B67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Samodzielny Publiczny Zespół</w:t>
      </w:r>
    </w:p>
    <w:p w:rsidR="000E7B67" w:rsidRDefault="000E7B67" w:rsidP="000E7B67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Opieki Zdrowotnej </w:t>
      </w:r>
    </w:p>
    <w:p w:rsidR="000E7B67" w:rsidRDefault="000E7B67" w:rsidP="000E7B67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 Kościanie</w:t>
      </w:r>
    </w:p>
    <w:p w:rsidR="000E7B67" w:rsidRDefault="000E7B67" w:rsidP="000E7B67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64-000 Kościan</w:t>
      </w:r>
    </w:p>
    <w:p w:rsidR="000E7B67" w:rsidRDefault="000E7B67" w:rsidP="000E7B67">
      <w:pPr>
        <w:spacing w:line="100" w:lineRule="atLeast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Ul. Szpitalna 7</w:t>
      </w:r>
    </w:p>
    <w:p w:rsidR="000E7B67" w:rsidRDefault="000E7B67" w:rsidP="000E7B67">
      <w:pPr>
        <w:pStyle w:val="Nagwek"/>
        <w:spacing w:line="100" w:lineRule="atLeast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Times New Roman" w:hAnsi="Times New Roman" w:cs="Arial"/>
          <w:sz w:val="22"/>
          <w:szCs w:val="22"/>
        </w:rPr>
        <w:t>Tel/fax 655250317/655120707</w:t>
      </w:r>
    </w:p>
    <w:p w:rsidR="000E7B67" w:rsidRDefault="000E7B67" w:rsidP="000E7B67">
      <w:pPr>
        <w:spacing w:line="100" w:lineRule="atLeast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</w:t>
      </w:r>
      <w:r>
        <w:rPr>
          <w:rFonts w:cs="Arial"/>
          <w:b/>
          <w:bCs/>
          <w:sz w:val="22"/>
          <w:szCs w:val="22"/>
        </w:rPr>
        <w:t>Do</w:t>
      </w:r>
    </w:p>
    <w:p w:rsidR="000E7B67" w:rsidRDefault="000E7B67" w:rsidP="000E7B67">
      <w:pPr>
        <w:spacing w:line="100" w:lineRule="atLeas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zainteresowanych przetargiem</w:t>
      </w:r>
    </w:p>
    <w:p w:rsidR="000E7B67" w:rsidRDefault="000E7B67" w:rsidP="000E7B67">
      <w:pPr>
        <w:shd w:val="clear" w:color="auto" w:fill="FFFFFF"/>
        <w:spacing w:line="100" w:lineRule="atLeast"/>
        <w:ind w:right="727"/>
        <w:rPr>
          <w:b/>
          <w:bCs/>
        </w:rPr>
      </w:pPr>
    </w:p>
    <w:p w:rsidR="000E7B67" w:rsidRDefault="000E7B67" w:rsidP="000E7B67">
      <w:pPr>
        <w:shd w:val="clear" w:color="auto" w:fill="FFFFFF"/>
        <w:spacing w:line="100" w:lineRule="atLeast"/>
        <w:ind w:right="727"/>
        <w:rPr>
          <w:b/>
          <w:bCs/>
        </w:rPr>
      </w:pPr>
      <w:r>
        <w:rPr>
          <w:b/>
          <w:bCs/>
        </w:rPr>
        <w:t xml:space="preserve">dotyczy:  </w:t>
      </w:r>
      <w:r>
        <w:rPr>
          <w:b/>
        </w:rPr>
        <w:t>Dostawa materiałów opatrunkowych</w:t>
      </w:r>
    </w:p>
    <w:p w:rsidR="000E7B67" w:rsidRDefault="000E7B67" w:rsidP="000E7B67">
      <w:pPr>
        <w:shd w:val="clear" w:color="auto" w:fill="FFFFFF"/>
        <w:spacing w:line="100" w:lineRule="atLeast"/>
        <w:ind w:right="727"/>
        <w:rPr>
          <w:sz w:val="22"/>
          <w:szCs w:val="22"/>
        </w:rPr>
      </w:pPr>
    </w:p>
    <w:p w:rsidR="000E7B67" w:rsidRDefault="000E7B67" w:rsidP="000E7B67">
      <w:pPr>
        <w:shd w:val="clear" w:color="auto" w:fill="FFFFFF"/>
        <w:spacing w:line="100" w:lineRule="atLeast"/>
        <w:ind w:right="72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znak sprawy </w:t>
      </w:r>
      <w:r>
        <w:rPr>
          <w:color w:val="000000"/>
          <w:sz w:val="22"/>
          <w:szCs w:val="22"/>
        </w:rPr>
        <w:t>SPZOZEPII/23/02/16</w:t>
      </w:r>
    </w:p>
    <w:p w:rsidR="000E7B67" w:rsidRDefault="000E7B67" w:rsidP="00A86723">
      <w:pPr>
        <w:pStyle w:val="Akapitzlist"/>
        <w:rPr>
          <w:rFonts w:ascii="RotisSansSerif" w:hAnsi="RotisSansSerif"/>
        </w:rPr>
      </w:pPr>
    </w:p>
    <w:p w:rsidR="00A86723" w:rsidRPr="000E7B67" w:rsidRDefault="000E7B67" w:rsidP="00A86723">
      <w:pPr>
        <w:pStyle w:val="Akapitzlist"/>
        <w:rPr>
          <w:rFonts w:ascii="RotisSansSerif" w:hAnsi="RotisSansSerif"/>
          <w:b/>
        </w:rPr>
      </w:pPr>
      <w:r w:rsidRPr="000E7B67">
        <w:rPr>
          <w:rFonts w:ascii="RotisSansSerif" w:hAnsi="RotisSansSerif"/>
          <w:b/>
        </w:rPr>
        <w:t>Pytanie 1</w:t>
      </w:r>
    </w:p>
    <w:p w:rsidR="000E7B67" w:rsidRDefault="000E7B67" w:rsidP="00A86723">
      <w:pPr>
        <w:pStyle w:val="Akapitzlist"/>
        <w:rPr>
          <w:rFonts w:ascii="RotisSansSerif" w:hAnsi="RotisSansSerif"/>
        </w:rPr>
      </w:pPr>
    </w:p>
    <w:p w:rsidR="00A86723" w:rsidRDefault="00A86723" w:rsidP="00A86723">
      <w:pPr>
        <w:pStyle w:val="Tekstpodstawowywcity3"/>
        <w:numPr>
          <w:ilvl w:val="0"/>
          <w:numId w:val="1"/>
        </w:numPr>
        <w:spacing w:after="0" w:line="276" w:lineRule="auto"/>
        <w:jc w:val="both"/>
        <w:rPr>
          <w:rFonts w:ascii="RotisSansSerif" w:hAnsi="RotisSansSerif"/>
          <w:sz w:val="24"/>
          <w:szCs w:val="24"/>
        </w:rPr>
      </w:pPr>
      <w:r>
        <w:rPr>
          <w:rFonts w:ascii="RotisSansSerif" w:hAnsi="RotisSansSerif"/>
          <w:sz w:val="24"/>
          <w:szCs w:val="24"/>
        </w:rPr>
        <w:t>Czy Zamawiający dokona modyfikacji zapisów wzoru umowy i dopuści w trakcie obowiązywania umowy zmianę ceny brutto w przypadku, gdyby na skutek zmiany przepisów podatkowych uległa zmianie obowiązująca w chwili zawarcia umowy stawka podatku VAT? (§ 4 ust. 9)</w:t>
      </w:r>
    </w:p>
    <w:p w:rsidR="00A86723" w:rsidRDefault="00A86723" w:rsidP="00A86723">
      <w:pPr>
        <w:pStyle w:val="Tekstpodstawowywcity3"/>
        <w:spacing w:after="0" w:line="276" w:lineRule="auto"/>
        <w:ind w:left="720"/>
        <w:jc w:val="both"/>
        <w:rPr>
          <w:rFonts w:ascii="RotisSansSerif" w:hAnsi="RotisSansSerif"/>
          <w:sz w:val="24"/>
          <w:szCs w:val="24"/>
        </w:rPr>
      </w:pPr>
      <w:r>
        <w:rPr>
          <w:rFonts w:ascii="RotisSansSerif" w:hAnsi="RotisSansSerif"/>
          <w:sz w:val="24"/>
          <w:szCs w:val="24"/>
        </w:rPr>
        <w:t>Odp. Zgodnie z udzieloną odpowiedzią.</w:t>
      </w:r>
    </w:p>
    <w:p w:rsidR="000E7B67" w:rsidRDefault="000E7B67" w:rsidP="00A86723">
      <w:pPr>
        <w:pStyle w:val="Tekstpodstawowywcity3"/>
        <w:spacing w:after="0" w:line="276" w:lineRule="auto"/>
        <w:ind w:left="720"/>
        <w:jc w:val="both"/>
        <w:rPr>
          <w:rFonts w:ascii="RotisSansSerif" w:hAnsi="RotisSansSerif"/>
          <w:b/>
          <w:sz w:val="24"/>
          <w:szCs w:val="24"/>
        </w:rPr>
      </w:pPr>
    </w:p>
    <w:p w:rsidR="00A86723" w:rsidRDefault="00A86723" w:rsidP="00A86723">
      <w:pPr>
        <w:pStyle w:val="Tekstpodstawowywcity3"/>
        <w:spacing w:after="0" w:line="276" w:lineRule="auto"/>
        <w:ind w:left="720"/>
        <w:jc w:val="both"/>
        <w:rPr>
          <w:rFonts w:ascii="RotisSansSerif" w:hAnsi="RotisSansSerif"/>
          <w:b/>
          <w:sz w:val="24"/>
          <w:szCs w:val="24"/>
        </w:rPr>
      </w:pPr>
      <w:r w:rsidRPr="000E7B67">
        <w:rPr>
          <w:rFonts w:ascii="RotisSansSerif" w:hAnsi="RotisSansSerif"/>
          <w:b/>
          <w:sz w:val="24"/>
          <w:szCs w:val="24"/>
        </w:rPr>
        <w:t>Pytanie 2.</w:t>
      </w:r>
    </w:p>
    <w:p w:rsidR="000E7B67" w:rsidRPr="000E7B67" w:rsidRDefault="000E7B67" w:rsidP="00A86723">
      <w:pPr>
        <w:pStyle w:val="Tekstpodstawowywcity3"/>
        <w:spacing w:after="0" w:line="276" w:lineRule="auto"/>
        <w:ind w:left="720"/>
        <w:jc w:val="both"/>
        <w:rPr>
          <w:rFonts w:ascii="RotisSansSerif" w:hAnsi="RotisSansSerif"/>
          <w:b/>
          <w:sz w:val="24"/>
          <w:szCs w:val="24"/>
        </w:rPr>
      </w:pPr>
    </w:p>
    <w:p w:rsidR="00A86723" w:rsidRDefault="00A86723" w:rsidP="00A86723">
      <w:pPr>
        <w:pStyle w:val="Tekstpodstawowywcity3"/>
        <w:numPr>
          <w:ilvl w:val="0"/>
          <w:numId w:val="1"/>
        </w:numPr>
        <w:spacing w:after="0" w:line="276" w:lineRule="auto"/>
        <w:jc w:val="both"/>
        <w:rPr>
          <w:rFonts w:ascii="RotisSansSerif" w:hAnsi="RotisSansSerif"/>
          <w:sz w:val="24"/>
          <w:szCs w:val="24"/>
        </w:rPr>
      </w:pPr>
      <w:r>
        <w:rPr>
          <w:rFonts w:ascii="RotisSansSerif" w:hAnsi="RotisSansSerif"/>
          <w:sz w:val="24"/>
          <w:szCs w:val="24"/>
        </w:rPr>
        <w:t xml:space="preserve">Czy w celu miarkowania kar umownych Zamawiający dokona modyfikacji postanowień projektu przyszłej umowy w zakresie zapisów </w:t>
      </w:r>
      <w:r>
        <w:rPr>
          <w:rFonts w:ascii="RotisSansSerif" w:hAnsi="RotisSansSerif"/>
          <w:color w:val="000000"/>
          <w:sz w:val="24"/>
          <w:szCs w:val="24"/>
        </w:rPr>
        <w:t>§ 6 ust. 2:</w:t>
      </w:r>
    </w:p>
    <w:p w:rsidR="00A86723" w:rsidRDefault="00A86723" w:rsidP="00A86723">
      <w:pPr>
        <w:spacing w:line="276" w:lineRule="auto"/>
        <w:ind w:left="709"/>
        <w:jc w:val="both"/>
        <w:rPr>
          <w:rFonts w:ascii="RotisSansSerif" w:hAnsi="RotisSansSerif"/>
        </w:rPr>
      </w:pPr>
      <w:r>
        <w:rPr>
          <w:rFonts w:ascii="RotisSansSerif" w:hAnsi="RotisSansSerif"/>
        </w:rPr>
        <w:t>Wykonawca  zapłaci zamawiającemu  kary umowne  w wysokości:</w:t>
      </w:r>
    </w:p>
    <w:p w:rsidR="00A86723" w:rsidRDefault="00A86723" w:rsidP="00A86723">
      <w:pPr>
        <w:spacing w:line="276" w:lineRule="auto"/>
        <w:ind w:left="709"/>
        <w:jc w:val="both"/>
        <w:rPr>
          <w:rFonts w:ascii="RotisSansSerif" w:hAnsi="RotisSansSerif"/>
          <w:b/>
          <w:u w:val="single"/>
        </w:rPr>
      </w:pPr>
      <w:r>
        <w:rPr>
          <w:rFonts w:ascii="RotisSansSerif" w:hAnsi="RotisSansSerif"/>
        </w:rPr>
        <w:t>•</w:t>
      </w:r>
      <w:r>
        <w:rPr>
          <w:rFonts w:ascii="RotisSansSerif" w:hAnsi="RotisSansSerif"/>
        </w:rPr>
        <w:tab/>
        <w:t xml:space="preserve">0,5 % wartości brutto niezrealizowanej części dostawy jednak nie mniej niż 25 zł, za każdy dzień zwłoki jeżeli materiały  nie zostały  dostarczone w terminie z powodu okoliczności , za które odpowiada wykonawca </w:t>
      </w:r>
      <w:r>
        <w:rPr>
          <w:rFonts w:ascii="RotisSansSerif" w:hAnsi="RotisSansSerif"/>
          <w:b/>
          <w:u w:val="single"/>
        </w:rPr>
        <w:t>oraz nie więcej niż 10% wartości brutto niezrealizowanej części dostawy</w:t>
      </w:r>
    </w:p>
    <w:p w:rsidR="00A86723" w:rsidRPr="00A86723" w:rsidRDefault="00A86723" w:rsidP="00A86723">
      <w:pPr>
        <w:spacing w:line="276" w:lineRule="auto"/>
        <w:ind w:left="709"/>
        <w:jc w:val="both"/>
        <w:rPr>
          <w:rFonts w:ascii="RotisSansSerif" w:hAnsi="RotisSansSerif"/>
        </w:rPr>
      </w:pPr>
      <w:r w:rsidRPr="00A86723">
        <w:rPr>
          <w:rFonts w:ascii="RotisSansSerif" w:hAnsi="RotisSansSerif"/>
        </w:rPr>
        <w:t>Odp. Nie.</w:t>
      </w:r>
    </w:p>
    <w:p w:rsidR="00A86723" w:rsidRDefault="00A86723" w:rsidP="00A86723">
      <w:pPr>
        <w:spacing w:line="276" w:lineRule="auto"/>
        <w:ind w:left="709"/>
        <w:jc w:val="both"/>
        <w:rPr>
          <w:rFonts w:ascii="RotisSansSerif" w:hAnsi="RotisSansSerif"/>
        </w:rPr>
      </w:pPr>
    </w:p>
    <w:p w:rsidR="00A86723" w:rsidRDefault="00A86723" w:rsidP="00A86723">
      <w:pPr>
        <w:spacing w:line="276" w:lineRule="auto"/>
        <w:ind w:left="709"/>
        <w:jc w:val="both"/>
        <w:rPr>
          <w:rFonts w:ascii="RotisSansSerif" w:hAnsi="RotisSansSerif"/>
        </w:rPr>
      </w:pPr>
      <w:r>
        <w:rPr>
          <w:rFonts w:ascii="RotisSansSerif" w:hAnsi="RotisSansSerif"/>
        </w:rPr>
        <w:t>•</w:t>
      </w:r>
      <w:r>
        <w:rPr>
          <w:rFonts w:ascii="RotisSansSerif" w:hAnsi="RotisSansSerif"/>
        </w:rPr>
        <w:tab/>
        <w:t>0,5 % wartości brutto niezrealizowanej części dostawy jednak  nie mniej niż 25 zł, za dostarczenie materiałów w ilości nie odpowiadającej zamówieniu (braki ilościowe) – za każdy dzień do chwili dostarczenia zamawiającemu materiałów w ilości zamówionej</w:t>
      </w:r>
      <w:r>
        <w:rPr>
          <w:rFonts w:ascii="RotisSansSerif" w:hAnsi="RotisSansSerif"/>
          <w:b/>
          <w:u w:val="single"/>
        </w:rPr>
        <w:t xml:space="preserve"> oraz nie więcej niż 10% wartości brutto niezrealizowanej/ brakującej części dostawy</w:t>
      </w:r>
    </w:p>
    <w:p w:rsidR="00A86723" w:rsidRDefault="00A86723" w:rsidP="00A86723">
      <w:pPr>
        <w:spacing w:line="276" w:lineRule="auto"/>
        <w:jc w:val="both"/>
        <w:rPr>
          <w:rFonts w:ascii="RotisSansSerif" w:hAnsi="RotisSansSerif"/>
        </w:rPr>
      </w:pPr>
      <w:r>
        <w:rPr>
          <w:rFonts w:ascii="RotisSansSerif" w:hAnsi="RotisSansSerif"/>
        </w:rPr>
        <w:t xml:space="preserve">         Odp. Nie.</w:t>
      </w:r>
    </w:p>
    <w:p w:rsidR="006D70D3" w:rsidRDefault="000E7B67"/>
    <w:p w:rsidR="000E7B67" w:rsidRDefault="000E7B67"/>
    <w:p w:rsidR="000E7B67" w:rsidRDefault="000E7B67"/>
    <w:p w:rsidR="000E7B67" w:rsidRDefault="000E7B67"/>
    <w:p w:rsidR="000E7B67" w:rsidRDefault="000E7B67"/>
    <w:p w:rsidR="000E7B67" w:rsidRDefault="000E7B67">
      <w:r>
        <w:t xml:space="preserve">                                                                                                     Zamawiający</w:t>
      </w:r>
    </w:p>
    <w:p w:rsidR="000E7B67" w:rsidRDefault="000E7B67"/>
    <w:p w:rsidR="000E7B67" w:rsidRDefault="000E7B67">
      <w:r>
        <w:t xml:space="preserve">                                                                                               ………………………………</w:t>
      </w:r>
    </w:p>
    <w:p w:rsidR="000E7B67" w:rsidRDefault="000E7B67">
      <w:r>
        <w:lastRenderedPageBreak/>
        <w:t xml:space="preserve">                                                                                              </w:t>
      </w:r>
      <w:bookmarkStart w:id="0" w:name="_GoBack"/>
      <w:bookmarkEnd w:id="0"/>
    </w:p>
    <w:sectPr w:rsidR="000E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ansSerif">
    <w:altName w:val="Nyal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9327C"/>
    <w:multiLevelType w:val="hybridMultilevel"/>
    <w:tmpl w:val="033A3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23"/>
    <w:rsid w:val="000E7B67"/>
    <w:rsid w:val="00944836"/>
    <w:rsid w:val="00A8672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867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867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86723"/>
    <w:pPr>
      <w:ind w:left="708"/>
    </w:p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E7B67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7B67"/>
    <w:rPr>
      <w:rFonts w:ascii="Arial" w:eastAsia="Lucida Sans Unicode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7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7B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8672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8672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86723"/>
    <w:pPr>
      <w:ind w:left="708"/>
    </w:p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0E7B67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2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E7B67"/>
    <w:rPr>
      <w:rFonts w:ascii="Arial" w:eastAsia="Lucida Sans Unicode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E7B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7B6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2016-02-23T06:05:00Z</dcterms:created>
  <dcterms:modified xsi:type="dcterms:W3CDTF">2016-02-23T06:15:00Z</dcterms:modified>
</cp:coreProperties>
</file>