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8" w:rsidRPr="001E16A8" w:rsidRDefault="001E16A8" w:rsidP="001E16A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Przedmiot zamówienia: wykonanie instalacji oddymiania grawitacyjnego klatki schodowej K4 znajdującej się w budynku pawilonu internistycznego (Oddział dziecięcy, Patofizjologia noworodka, Reumatologia )</w:t>
      </w:r>
      <w:r w:rsidRPr="001E16A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E16A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123451 - 2015; data zamieszczenia: 19.08.2015</w:t>
      </w:r>
      <w:r w:rsidRPr="001E16A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nieobowiązkowe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E16A8" w:rsidRPr="001E16A8" w:rsidTr="001E16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E16A8" w:rsidRPr="001E16A8" w:rsidTr="001E16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E16A8" w:rsidRPr="001E16A8" w:rsidTr="001E16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E16A8" w:rsidRPr="001E16A8" w:rsidRDefault="001E16A8" w:rsidP="001E16A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1E16A8" w:rsidRPr="001E16A8" w:rsidRDefault="001E16A8" w:rsidP="001E16A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pod którym dostępne są informacje dotyczące dynamicznego systemu zakupów: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1E16A8" w:rsidRPr="001E16A8" w:rsidRDefault="001E16A8" w:rsidP="001E16A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Przedmiot zamówienia: wykonanie instalacji oddymiania grawitacyjnego klatki schodowej K4 znajdującej się w budynku pawilonu internistycznego (Oddział dziecięcy, Patofizjologia noworodka, Reumatologia ).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roboty budowlane.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wykonanie robót budowlanych w szczególności: Wykonanie instalacji oddymiania grawitacyjnego klatki K4, Roboty instalacyjne związane z branża </w:t>
      </w:r>
      <w:proofErr w:type="spellStart"/>
      <w:r w:rsidRPr="001E16A8">
        <w:rPr>
          <w:rFonts w:ascii="Arial CE" w:eastAsia="Times New Roman" w:hAnsi="Arial CE" w:cs="Arial CE"/>
          <w:color w:val="000000"/>
          <w:lang w:eastAsia="pl-PL"/>
        </w:rPr>
        <w:t>elektryczną,Wymiana</w:t>
      </w:r>
      <w:proofErr w:type="spellEnd"/>
      <w:r w:rsidRPr="001E16A8">
        <w:rPr>
          <w:rFonts w:ascii="Arial CE" w:eastAsia="Times New Roman" w:hAnsi="Arial CE" w:cs="Arial CE"/>
          <w:color w:val="000000"/>
          <w:lang w:eastAsia="pl-PL"/>
        </w:rPr>
        <w:t xml:space="preserve"> istniejącej stolarki drzwiowej na stolarkę aluminiową p.poż - drzwi EI 30, naświetla EI 60 (piwnica - symbol D1, parter - symbol D2 i D3, I piętro D6, II piętro - symbol D8, D9, D10, D11).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E16A8" w:rsidRPr="001E16A8" w:rsidTr="001E16A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E16A8" w:rsidRPr="001E16A8" w:rsidRDefault="001E16A8" w:rsidP="001E16A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1E16A8" w:rsidRPr="001E16A8" w:rsidRDefault="001E16A8" w:rsidP="001E16A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45.40.00.00-1, 45.31.14.00-2, 45.33.30.00-0.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1E16A8" w:rsidRPr="001E16A8" w:rsidRDefault="001E16A8" w:rsidP="001E16A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br/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Okres w dniach: 90.</w:t>
      </w:r>
    </w:p>
    <w:p w:rsidR="001E16A8" w:rsidRPr="001E16A8" w:rsidRDefault="001E16A8" w:rsidP="001E16A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1E16A8" w:rsidRPr="001E16A8" w:rsidRDefault="001E16A8" w:rsidP="001E16A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1E16A8" w:rsidRPr="001E16A8" w:rsidRDefault="001E16A8" w:rsidP="001E16A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E16A8" w:rsidRPr="001E16A8" w:rsidRDefault="001E16A8" w:rsidP="001E16A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1E16A8" w:rsidRPr="001E16A8" w:rsidRDefault="001E16A8" w:rsidP="001E16A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1E16A8" w:rsidRPr="001E16A8" w:rsidRDefault="001E16A8" w:rsidP="001E16A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E16A8" w:rsidRPr="001E16A8" w:rsidRDefault="001E16A8" w:rsidP="001E16A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wykazanie się przynajmniej jedną robotą budowlaną prowadzoną w obiekcie użyteczności publicznej o wartości nie mniejszej niż 100 000 zł brutto polegającej na budowie lub przebudowie systemu oddymiania</w:t>
      </w:r>
    </w:p>
    <w:p w:rsidR="001E16A8" w:rsidRPr="001E16A8" w:rsidRDefault="001E16A8" w:rsidP="001E16A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1E16A8" w:rsidRPr="001E16A8" w:rsidRDefault="001E16A8" w:rsidP="001E16A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E16A8" w:rsidRPr="001E16A8" w:rsidRDefault="001E16A8" w:rsidP="001E16A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1E16A8" w:rsidRPr="001E16A8" w:rsidRDefault="001E16A8" w:rsidP="001E16A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1E16A8" w:rsidRPr="001E16A8" w:rsidRDefault="001E16A8" w:rsidP="001E16A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E16A8" w:rsidRPr="001E16A8" w:rsidRDefault="001E16A8" w:rsidP="001E16A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Na stanowisku kierownika budowy dysponować osobą, która uczestnicząc w wykonywaniu zamówienia posiadać będzie ważne uprawnienia do pełnienia samodzielnych funkcji w budownictwie bez ograniczeń</w:t>
      </w:r>
    </w:p>
    <w:p w:rsidR="001E16A8" w:rsidRPr="001E16A8" w:rsidRDefault="001E16A8" w:rsidP="001E16A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1E16A8" w:rsidRPr="001E16A8" w:rsidRDefault="001E16A8" w:rsidP="001E16A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E16A8" w:rsidRPr="001E16A8" w:rsidRDefault="001E16A8" w:rsidP="001E16A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lastRenderedPageBreak/>
        <w:t>Posiadają opłacona polisa, a w przypadku jej braku inny dokument potwierdzający, że Wykonawca jest ubezpieczony od odpowiedzialności cywilnej w zakresie prowadzonej działalności związanej z przedmiotem zamówienia na jedno i wszystkie zdarzenia o wartości co najmniej 600 000,00 zł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16A8" w:rsidRPr="001E16A8" w:rsidRDefault="001E16A8" w:rsidP="001E16A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E16A8" w:rsidRPr="001E16A8" w:rsidRDefault="001E16A8" w:rsidP="001E16A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E16A8" w:rsidRPr="001E16A8" w:rsidRDefault="001E16A8" w:rsidP="001E16A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E16A8" w:rsidRPr="001E16A8" w:rsidRDefault="001E16A8" w:rsidP="001E16A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E16A8" w:rsidRPr="001E16A8" w:rsidRDefault="001E16A8" w:rsidP="001E16A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1E16A8" w:rsidRPr="001E16A8" w:rsidRDefault="001E16A8" w:rsidP="001E16A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1E16A8" w:rsidRPr="001E16A8" w:rsidRDefault="001E16A8" w:rsidP="001E16A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1E16A8" w:rsidRPr="001E16A8" w:rsidRDefault="001E16A8" w:rsidP="001E16A8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1E16A8" w:rsidRPr="001E16A8" w:rsidRDefault="001E16A8" w:rsidP="001E16A8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oś. z art. 22</w:t>
      </w:r>
    </w:p>
    <w:p w:rsidR="001E16A8" w:rsidRPr="001E16A8" w:rsidRDefault="001E16A8" w:rsidP="001E16A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1E16A8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1E16A8" w:rsidRPr="001E16A8" w:rsidRDefault="001E16A8" w:rsidP="001E16A8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1E16A8" w:rsidRPr="001E16A8" w:rsidRDefault="001E16A8" w:rsidP="001E16A8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1E16A8" w:rsidRPr="001E16A8" w:rsidTr="001E16A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6A8" w:rsidRPr="001E16A8" w:rsidRDefault="001E16A8" w:rsidP="001E1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E16A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E16A8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color w:val="000000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</w:t>
      </w:r>
      <w:proofErr w:type="spellStart"/>
      <w:r w:rsidRPr="001E16A8">
        <w:rPr>
          <w:rFonts w:ascii="Arial CE" w:eastAsia="Times New Roman" w:hAnsi="Arial CE" w:cs="Arial CE"/>
          <w:color w:val="000000"/>
          <w:lang w:eastAsia="pl-PL"/>
        </w:rPr>
        <w:t>umowy;konieczność</w:t>
      </w:r>
      <w:proofErr w:type="spellEnd"/>
      <w:r w:rsidRPr="001E16A8">
        <w:rPr>
          <w:rFonts w:ascii="Arial CE" w:eastAsia="Times New Roman" w:hAnsi="Arial CE" w:cs="Arial CE"/>
          <w:color w:val="000000"/>
          <w:lang w:eastAsia="pl-PL"/>
        </w:rPr>
        <w:t xml:space="preserve">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prawa;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podstawowego,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</w:t>
      </w: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1E16A8">
        <w:rPr>
          <w:rFonts w:ascii="Arial CE" w:eastAsia="Times New Roman" w:hAnsi="Arial CE" w:cs="Arial CE"/>
          <w:color w:val="000000"/>
          <w:lang w:eastAsia="pl-PL"/>
        </w:rPr>
        <w:br/>
      </w: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SPZOZ w Kościnie ul. Szpitalna 7 64-000 Kościan pokój nr 20.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IV.4.4) Termin składania wniosków o dopuszczenie do udziału w postępowaniu lub ofert: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04.09.2015 godzina 10:00, miejsce: SPZOZ w Kościnie ul. Szpitalna 7 64-000 Kościan pokój nr 1 sekretariat.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1E16A8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1E16A8" w:rsidRPr="001E16A8" w:rsidRDefault="001E16A8" w:rsidP="001E16A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E16A8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E16A8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2A"/>
    <w:multiLevelType w:val="multilevel"/>
    <w:tmpl w:val="46D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C44F2"/>
    <w:multiLevelType w:val="multilevel"/>
    <w:tmpl w:val="8EB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519E9"/>
    <w:multiLevelType w:val="multilevel"/>
    <w:tmpl w:val="652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F7621"/>
    <w:multiLevelType w:val="multilevel"/>
    <w:tmpl w:val="39F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FE7F10"/>
    <w:multiLevelType w:val="multilevel"/>
    <w:tmpl w:val="CF6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784619"/>
    <w:multiLevelType w:val="multilevel"/>
    <w:tmpl w:val="C89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BC2063"/>
    <w:multiLevelType w:val="multilevel"/>
    <w:tmpl w:val="51A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D070B"/>
    <w:multiLevelType w:val="multilevel"/>
    <w:tmpl w:val="CC1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537AB"/>
    <w:multiLevelType w:val="multilevel"/>
    <w:tmpl w:val="A6C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7"/>
    <w:rsid w:val="000E4925"/>
    <w:rsid w:val="001E16A8"/>
    <w:rsid w:val="00716FE5"/>
    <w:rsid w:val="00A95047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2015-08-19T11:23:00Z</dcterms:created>
  <dcterms:modified xsi:type="dcterms:W3CDTF">2015-08-19T11:23:00Z</dcterms:modified>
</cp:coreProperties>
</file>