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58C" w:rsidRDefault="006D2339" w:rsidP="0077358C">
      <w:pPr>
        <w:rPr>
          <w:b/>
          <w:i/>
          <w:sz w:val="32"/>
          <w:u w:val="single"/>
        </w:rPr>
      </w:pPr>
      <w:r>
        <w:rPr>
          <w:b/>
          <w:i/>
          <w:sz w:val="32"/>
          <w:u w:val="single"/>
        </w:rPr>
        <w:t>Pakiet nr 1.1.</w:t>
      </w:r>
      <w:bookmarkStart w:id="0" w:name="_GoBack"/>
      <w:bookmarkEnd w:id="0"/>
      <w:r w:rsidR="00D1698D">
        <w:rPr>
          <w:b/>
          <w:i/>
          <w:sz w:val="32"/>
          <w:u w:val="single"/>
        </w:rPr>
        <w:t>B</w:t>
      </w:r>
    </w:p>
    <w:p w:rsidR="0077358C" w:rsidRDefault="0077358C" w:rsidP="0077358C">
      <w:pPr>
        <w:rPr>
          <w:sz w:val="28"/>
        </w:rPr>
      </w:pPr>
      <w:r>
        <w:rPr>
          <w:sz w:val="28"/>
        </w:rPr>
        <w:t>Podłoża mikrobiologiczne gotowe w probówkach,  transportowo-wzrostowe oraz  podłoża do przechowywania szczepów kontrolnych i badanych</w:t>
      </w:r>
    </w:p>
    <w:p w:rsidR="0077358C" w:rsidRDefault="009369AA" w:rsidP="0077358C">
      <w:pPr>
        <w:rPr>
          <w:sz w:val="28"/>
        </w:rPr>
      </w:pPr>
      <w:r>
        <w:rPr>
          <w:sz w:val="28"/>
        </w:rPr>
        <w:t>planowane zużycie na 24</w:t>
      </w:r>
      <w:r w:rsidR="0077358C">
        <w:rPr>
          <w:sz w:val="28"/>
        </w:rPr>
        <w:t xml:space="preserve"> miesi</w:t>
      </w:r>
      <w:r>
        <w:rPr>
          <w:sz w:val="28"/>
        </w:rPr>
        <w:t>ące</w:t>
      </w:r>
    </w:p>
    <w:p w:rsidR="0077358C" w:rsidRDefault="0077358C" w:rsidP="0077358C">
      <w:pPr>
        <w:rPr>
          <w:sz w:val="28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54"/>
        <w:gridCol w:w="1927"/>
        <w:gridCol w:w="882"/>
        <w:gridCol w:w="1275"/>
        <w:gridCol w:w="1275"/>
        <w:gridCol w:w="1275"/>
        <w:gridCol w:w="1275"/>
        <w:gridCol w:w="1275"/>
      </w:tblGrid>
      <w:tr w:rsidR="006B7969" w:rsidTr="00006585">
        <w:trPr>
          <w:tblHeader/>
        </w:trPr>
        <w:tc>
          <w:tcPr>
            <w:tcW w:w="3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B7969" w:rsidRDefault="006B7969" w:rsidP="00E037CA">
            <w:pPr>
              <w:pStyle w:val="Nagwektabeli"/>
            </w:pPr>
            <w:r>
              <w:t>Nazwa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B7969" w:rsidRDefault="006B7969" w:rsidP="00E037CA">
            <w:pPr>
              <w:pStyle w:val="Nagwektabeli"/>
            </w:pPr>
            <w:r>
              <w:t>Cecha dodatkowa towaru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B7969" w:rsidRDefault="006B7969" w:rsidP="00E037CA">
            <w:pPr>
              <w:pStyle w:val="Nagwektabeli"/>
            </w:pPr>
            <w:r>
              <w:t>Ilość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969" w:rsidRDefault="006B7969" w:rsidP="00E037CA">
            <w:pPr>
              <w:pStyle w:val="Nagwektabeli"/>
            </w:pPr>
            <w:r>
              <w:t>Jedn.</w:t>
            </w:r>
          </w:p>
          <w:p w:rsidR="006B7969" w:rsidRDefault="006B7969" w:rsidP="00E037CA">
            <w:pPr>
              <w:pStyle w:val="Nagwektabeli"/>
            </w:pPr>
            <w:r>
              <w:t>miary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969" w:rsidRDefault="006B7969" w:rsidP="00E037CA">
            <w:pPr>
              <w:pStyle w:val="Nagwektabeli"/>
            </w:pPr>
            <w:r>
              <w:t>Ilość opakowań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969" w:rsidRDefault="006B7969" w:rsidP="00E037CA">
            <w:pPr>
              <w:pStyle w:val="Nagwektabeli"/>
            </w:pPr>
            <w:r>
              <w:t>Cena brutto</w:t>
            </w:r>
          </w:p>
          <w:p w:rsidR="006B7969" w:rsidRDefault="006B7969" w:rsidP="00E037CA">
            <w:pPr>
              <w:pStyle w:val="Nagwektabeli"/>
            </w:pPr>
            <w:r>
              <w:t>opakowania zł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969" w:rsidRDefault="006B7969" w:rsidP="00E037CA">
            <w:pPr>
              <w:pStyle w:val="Nagwektabeli"/>
            </w:pPr>
            <w:r>
              <w:t>Wartość brutto w zł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969" w:rsidRDefault="006B7969" w:rsidP="00E037CA">
            <w:pPr>
              <w:pStyle w:val="Nagwektabeli"/>
            </w:pPr>
            <w:r>
              <w:t>Producent, kraj Nr katalogowy</w:t>
            </w:r>
          </w:p>
        </w:tc>
      </w:tr>
      <w:tr w:rsidR="006B7969" w:rsidTr="00006585">
        <w:tc>
          <w:tcPr>
            <w:tcW w:w="3854" w:type="dxa"/>
            <w:tcBorders>
              <w:left w:val="single" w:sz="6" w:space="0" w:color="000000"/>
              <w:bottom w:val="single" w:sz="6" w:space="0" w:color="000000"/>
            </w:tcBorders>
          </w:tcPr>
          <w:p w:rsidR="006B7969" w:rsidRDefault="006B7969" w:rsidP="00E037CA">
            <w:pPr>
              <w:pStyle w:val="Zawartotabeli"/>
            </w:pPr>
            <w:r>
              <w:t>Bulion TSB (tryptozowo-sojowy)</w:t>
            </w:r>
          </w:p>
        </w:tc>
        <w:tc>
          <w:tcPr>
            <w:tcW w:w="1927" w:type="dxa"/>
            <w:tcBorders>
              <w:left w:val="single" w:sz="6" w:space="0" w:color="000000"/>
              <w:bottom w:val="single" w:sz="6" w:space="0" w:color="000000"/>
            </w:tcBorders>
          </w:tcPr>
          <w:p w:rsidR="006B7969" w:rsidRDefault="006B7969" w:rsidP="00E037CA">
            <w:pPr>
              <w:pStyle w:val="Zawartotabeli"/>
            </w:pPr>
            <w:r>
              <w:t>Probówka szklana</w:t>
            </w:r>
          </w:p>
        </w:tc>
        <w:tc>
          <w:tcPr>
            <w:tcW w:w="882" w:type="dxa"/>
            <w:tcBorders>
              <w:left w:val="single" w:sz="6" w:space="0" w:color="000000"/>
              <w:bottom w:val="single" w:sz="6" w:space="0" w:color="000000"/>
            </w:tcBorders>
          </w:tcPr>
          <w:p w:rsidR="006B7969" w:rsidRDefault="009369AA" w:rsidP="009369AA">
            <w:pPr>
              <w:pStyle w:val="Zawartotabeli"/>
              <w:jc w:val="right"/>
            </w:pPr>
            <w:r>
              <w:t>2</w:t>
            </w:r>
            <w:r w:rsidR="006B7969">
              <w:t>00</w:t>
            </w:r>
          </w:p>
        </w:tc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969" w:rsidRDefault="006B7969" w:rsidP="009369AA">
            <w:pPr>
              <w:pStyle w:val="Zawartotabeli"/>
              <w:jc w:val="center"/>
            </w:pPr>
            <w:r>
              <w:t>szt</w:t>
            </w:r>
          </w:p>
        </w:tc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969" w:rsidRDefault="006B7969" w:rsidP="00E037CA">
            <w:pPr>
              <w:pStyle w:val="Zawartotabeli"/>
            </w:pPr>
          </w:p>
        </w:tc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969" w:rsidRDefault="006B7969" w:rsidP="00E037CA">
            <w:pPr>
              <w:pStyle w:val="Zawartotabeli"/>
            </w:pPr>
          </w:p>
        </w:tc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969" w:rsidRDefault="006B7969" w:rsidP="00E037CA">
            <w:pPr>
              <w:pStyle w:val="Zawartotabeli"/>
            </w:pPr>
          </w:p>
        </w:tc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969" w:rsidRDefault="006B7969" w:rsidP="00E037CA">
            <w:pPr>
              <w:pStyle w:val="Zawartotabeli"/>
            </w:pPr>
          </w:p>
        </w:tc>
      </w:tr>
      <w:tr w:rsidR="006B7969" w:rsidTr="00006585">
        <w:tc>
          <w:tcPr>
            <w:tcW w:w="3854" w:type="dxa"/>
            <w:tcBorders>
              <w:left w:val="single" w:sz="6" w:space="0" w:color="000000"/>
              <w:bottom w:val="single" w:sz="6" w:space="0" w:color="000000"/>
            </w:tcBorders>
          </w:tcPr>
          <w:p w:rsidR="006B7969" w:rsidRDefault="006B7969" w:rsidP="00E037CA">
            <w:pPr>
              <w:pStyle w:val="Zawartotabeli"/>
            </w:pPr>
            <w:r>
              <w:t>Bulion mózgowo-sercowy</w:t>
            </w:r>
          </w:p>
        </w:tc>
        <w:tc>
          <w:tcPr>
            <w:tcW w:w="1927" w:type="dxa"/>
            <w:tcBorders>
              <w:left w:val="single" w:sz="6" w:space="0" w:color="000000"/>
              <w:bottom w:val="single" w:sz="6" w:space="0" w:color="000000"/>
            </w:tcBorders>
          </w:tcPr>
          <w:p w:rsidR="006B7969" w:rsidRDefault="006B7969" w:rsidP="00E037CA">
            <w:pPr>
              <w:pStyle w:val="Zawartotabeli"/>
            </w:pPr>
            <w:r>
              <w:t>Probówka szklana</w:t>
            </w:r>
          </w:p>
        </w:tc>
        <w:tc>
          <w:tcPr>
            <w:tcW w:w="882" w:type="dxa"/>
            <w:tcBorders>
              <w:left w:val="single" w:sz="6" w:space="0" w:color="000000"/>
              <w:bottom w:val="single" w:sz="6" w:space="0" w:color="000000"/>
            </w:tcBorders>
          </w:tcPr>
          <w:p w:rsidR="006B7969" w:rsidRDefault="009369AA" w:rsidP="009369AA">
            <w:pPr>
              <w:pStyle w:val="Zawartotabeli"/>
              <w:jc w:val="right"/>
            </w:pPr>
            <w:r>
              <w:t>6</w:t>
            </w:r>
            <w:r w:rsidR="006B7969">
              <w:t>00</w:t>
            </w:r>
          </w:p>
        </w:tc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969" w:rsidRDefault="006B7969" w:rsidP="009369AA">
            <w:pPr>
              <w:pStyle w:val="Zawartotabeli"/>
              <w:jc w:val="center"/>
            </w:pPr>
            <w:r>
              <w:t>szt</w:t>
            </w:r>
          </w:p>
        </w:tc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969" w:rsidRDefault="006B7969" w:rsidP="00E037CA">
            <w:pPr>
              <w:pStyle w:val="Zawartotabeli"/>
            </w:pPr>
          </w:p>
        </w:tc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969" w:rsidRDefault="006B7969" w:rsidP="00E037CA">
            <w:pPr>
              <w:pStyle w:val="Zawartotabeli"/>
            </w:pPr>
          </w:p>
        </w:tc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969" w:rsidRDefault="006B7969" w:rsidP="00E037CA">
            <w:pPr>
              <w:pStyle w:val="Zawartotabeli"/>
            </w:pPr>
          </w:p>
        </w:tc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969" w:rsidRDefault="006B7969" w:rsidP="00E037CA">
            <w:pPr>
              <w:pStyle w:val="Zawartotabeli"/>
            </w:pPr>
          </w:p>
        </w:tc>
      </w:tr>
      <w:tr w:rsidR="006B7969" w:rsidTr="00006585">
        <w:tc>
          <w:tcPr>
            <w:tcW w:w="3854" w:type="dxa"/>
            <w:tcBorders>
              <w:left w:val="single" w:sz="6" w:space="0" w:color="000000"/>
              <w:bottom w:val="single" w:sz="6" w:space="0" w:color="000000"/>
            </w:tcBorders>
          </w:tcPr>
          <w:p w:rsidR="006B7969" w:rsidRDefault="006B7969" w:rsidP="00E037CA">
            <w:pPr>
              <w:pStyle w:val="Zawartotabeli"/>
            </w:pPr>
            <w:r>
              <w:t xml:space="preserve">Podłoże  agarowe Cliglera </w:t>
            </w:r>
          </w:p>
        </w:tc>
        <w:tc>
          <w:tcPr>
            <w:tcW w:w="1927" w:type="dxa"/>
            <w:tcBorders>
              <w:left w:val="single" w:sz="6" w:space="0" w:color="000000"/>
              <w:bottom w:val="single" w:sz="6" w:space="0" w:color="000000"/>
            </w:tcBorders>
          </w:tcPr>
          <w:p w:rsidR="006B7969" w:rsidRDefault="006B7969" w:rsidP="00E037CA">
            <w:pPr>
              <w:pStyle w:val="Zawartotabeli"/>
            </w:pPr>
            <w:r>
              <w:t>Skos agarowy</w:t>
            </w:r>
          </w:p>
        </w:tc>
        <w:tc>
          <w:tcPr>
            <w:tcW w:w="882" w:type="dxa"/>
            <w:tcBorders>
              <w:left w:val="single" w:sz="6" w:space="0" w:color="000000"/>
              <w:bottom w:val="single" w:sz="6" w:space="0" w:color="000000"/>
            </w:tcBorders>
          </w:tcPr>
          <w:p w:rsidR="006B7969" w:rsidRDefault="009369AA" w:rsidP="009369AA">
            <w:pPr>
              <w:pStyle w:val="Zawartotabeli"/>
              <w:jc w:val="right"/>
            </w:pPr>
            <w:r>
              <w:t>2</w:t>
            </w:r>
            <w:r w:rsidR="006B7969">
              <w:t>00</w:t>
            </w:r>
          </w:p>
        </w:tc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969" w:rsidRDefault="006B7969" w:rsidP="009369AA">
            <w:pPr>
              <w:pStyle w:val="Zawartotabeli"/>
              <w:jc w:val="center"/>
            </w:pPr>
            <w:r>
              <w:t>szt</w:t>
            </w:r>
          </w:p>
        </w:tc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969" w:rsidRDefault="006B7969" w:rsidP="00E037CA">
            <w:pPr>
              <w:pStyle w:val="Zawartotabeli"/>
            </w:pPr>
          </w:p>
        </w:tc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969" w:rsidRDefault="006B7969" w:rsidP="00E037CA">
            <w:pPr>
              <w:pStyle w:val="Zawartotabeli"/>
            </w:pPr>
          </w:p>
        </w:tc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969" w:rsidRDefault="006B7969" w:rsidP="00E037CA">
            <w:pPr>
              <w:pStyle w:val="Zawartotabeli"/>
            </w:pPr>
          </w:p>
        </w:tc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969" w:rsidRDefault="006B7969" w:rsidP="00E037CA">
            <w:pPr>
              <w:pStyle w:val="Zawartotabeli"/>
            </w:pPr>
          </w:p>
        </w:tc>
      </w:tr>
      <w:tr w:rsidR="006B7969" w:rsidTr="00006585">
        <w:tc>
          <w:tcPr>
            <w:tcW w:w="3854" w:type="dxa"/>
            <w:tcBorders>
              <w:left w:val="single" w:sz="6" w:space="0" w:color="000000"/>
              <w:bottom w:val="single" w:sz="6" w:space="0" w:color="000000"/>
            </w:tcBorders>
          </w:tcPr>
          <w:p w:rsidR="006B7969" w:rsidRDefault="006B7969" w:rsidP="00E037CA">
            <w:pPr>
              <w:pStyle w:val="Zawartotabeli"/>
            </w:pPr>
            <w:r>
              <w:t xml:space="preserve">Selenite F Bulion </w:t>
            </w:r>
          </w:p>
        </w:tc>
        <w:tc>
          <w:tcPr>
            <w:tcW w:w="1927" w:type="dxa"/>
            <w:tcBorders>
              <w:left w:val="single" w:sz="6" w:space="0" w:color="000000"/>
              <w:bottom w:val="single" w:sz="6" w:space="0" w:color="000000"/>
            </w:tcBorders>
          </w:tcPr>
          <w:p w:rsidR="006B7969" w:rsidRDefault="006B7969" w:rsidP="00E037CA">
            <w:pPr>
              <w:pStyle w:val="Zawartotabeli"/>
            </w:pPr>
            <w:r>
              <w:t>Probówka szklana</w:t>
            </w:r>
          </w:p>
        </w:tc>
        <w:tc>
          <w:tcPr>
            <w:tcW w:w="882" w:type="dxa"/>
            <w:tcBorders>
              <w:left w:val="single" w:sz="6" w:space="0" w:color="000000"/>
              <w:bottom w:val="single" w:sz="6" w:space="0" w:color="000000"/>
            </w:tcBorders>
          </w:tcPr>
          <w:p w:rsidR="006B7969" w:rsidRDefault="009369AA" w:rsidP="009369AA">
            <w:pPr>
              <w:pStyle w:val="Zawartotabeli"/>
              <w:jc w:val="right"/>
            </w:pPr>
            <w:r>
              <w:t>12</w:t>
            </w:r>
            <w:r w:rsidR="006B7969">
              <w:t>00</w:t>
            </w:r>
          </w:p>
        </w:tc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969" w:rsidRDefault="006B7969" w:rsidP="009369AA">
            <w:pPr>
              <w:pStyle w:val="Zawartotabeli"/>
              <w:jc w:val="center"/>
            </w:pPr>
            <w:r>
              <w:t>szt</w:t>
            </w:r>
          </w:p>
        </w:tc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969" w:rsidRDefault="006B7969" w:rsidP="00E037CA">
            <w:pPr>
              <w:pStyle w:val="Zawartotabeli"/>
            </w:pPr>
          </w:p>
        </w:tc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969" w:rsidRDefault="006B7969" w:rsidP="00E037CA">
            <w:pPr>
              <w:pStyle w:val="Zawartotabeli"/>
            </w:pPr>
          </w:p>
        </w:tc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969" w:rsidRDefault="006B7969" w:rsidP="00E037CA">
            <w:pPr>
              <w:pStyle w:val="Zawartotabeli"/>
            </w:pPr>
          </w:p>
        </w:tc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969" w:rsidRDefault="006B7969" w:rsidP="00E037CA">
            <w:pPr>
              <w:pStyle w:val="Zawartotabeli"/>
            </w:pPr>
          </w:p>
        </w:tc>
      </w:tr>
      <w:tr w:rsidR="006B7969" w:rsidTr="00006585">
        <w:tc>
          <w:tcPr>
            <w:tcW w:w="3854" w:type="dxa"/>
            <w:tcBorders>
              <w:left w:val="single" w:sz="6" w:space="0" w:color="000000"/>
              <w:bottom w:val="single" w:sz="6" w:space="0" w:color="000000"/>
            </w:tcBorders>
          </w:tcPr>
          <w:p w:rsidR="006B7969" w:rsidRDefault="006B7969" w:rsidP="00E037CA">
            <w:pPr>
              <w:pStyle w:val="Zawartotabeli"/>
            </w:pPr>
            <w:r>
              <w:t>Bulion Todd-Hewitta do izolacji Streptococcus</w:t>
            </w:r>
          </w:p>
        </w:tc>
        <w:tc>
          <w:tcPr>
            <w:tcW w:w="1927" w:type="dxa"/>
            <w:tcBorders>
              <w:left w:val="single" w:sz="6" w:space="0" w:color="000000"/>
              <w:bottom w:val="single" w:sz="6" w:space="0" w:color="000000"/>
            </w:tcBorders>
          </w:tcPr>
          <w:p w:rsidR="006B7969" w:rsidRDefault="006B7969" w:rsidP="00E037CA">
            <w:pPr>
              <w:pStyle w:val="Zawartotabeli"/>
            </w:pPr>
            <w:r>
              <w:t>Probówka szklana</w:t>
            </w:r>
          </w:p>
        </w:tc>
        <w:tc>
          <w:tcPr>
            <w:tcW w:w="882" w:type="dxa"/>
            <w:tcBorders>
              <w:left w:val="single" w:sz="6" w:space="0" w:color="000000"/>
              <w:bottom w:val="single" w:sz="6" w:space="0" w:color="000000"/>
            </w:tcBorders>
          </w:tcPr>
          <w:p w:rsidR="006B7969" w:rsidRDefault="009369AA" w:rsidP="009369AA">
            <w:pPr>
              <w:pStyle w:val="Zawartotabeli"/>
              <w:jc w:val="right"/>
            </w:pPr>
            <w:r>
              <w:t>6</w:t>
            </w:r>
            <w:r w:rsidR="006B7969">
              <w:t>00</w:t>
            </w:r>
          </w:p>
        </w:tc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969" w:rsidRDefault="006B7969" w:rsidP="009369AA">
            <w:pPr>
              <w:pStyle w:val="Zawartotabeli"/>
              <w:jc w:val="center"/>
            </w:pPr>
            <w:r>
              <w:t>szt</w:t>
            </w:r>
          </w:p>
        </w:tc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969" w:rsidRDefault="006B7969" w:rsidP="00E037CA">
            <w:pPr>
              <w:pStyle w:val="Zawartotabeli"/>
            </w:pPr>
          </w:p>
        </w:tc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969" w:rsidRDefault="006B7969" w:rsidP="00E037CA">
            <w:pPr>
              <w:pStyle w:val="Zawartotabeli"/>
            </w:pPr>
          </w:p>
        </w:tc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969" w:rsidRDefault="006B7969" w:rsidP="00E037CA">
            <w:pPr>
              <w:pStyle w:val="Zawartotabeli"/>
            </w:pPr>
          </w:p>
        </w:tc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969" w:rsidRDefault="006B7969" w:rsidP="00E037CA">
            <w:pPr>
              <w:pStyle w:val="Zawartotabeli"/>
            </w:pPr>
          </w:p>
        </w:tc>
      </w:tr>
      <w:tr w:rsidR="006B7969" w:rsidTr="00006585">
        <w:tc>
          <w:tcPr>
            <w:tcW w:w="3854" w:type="dxa"/>
            <w:tcBorders>
              <w:left w:val="single" w:sz="6" w:space="0" w:color="000000"/>
              <w:bottom w:val="single" w:sz="6" w:space="0" w:color="000000"/>
            </w:tcBorders>
          </w:tcPr>
          <w:p w:rsidR="006B7969" w:rsidRPr="0077358C" w:rsidRDefault="006B7969" w:rsidP="00E037CA">
            <w:pPr>
              <w:pStyle w:val="Zawartotabeli"/>
              <w:rPr>
                <w:lang w:val="en-US"/>
              </w:rPr>
            </w:pPr>
            <w:r w:rsidRPr="0077358C">
              <w:rPr>
                <w:lang w:val="en-US"/>
              </w:rPr>
              <w:t>Bulion do hodowli Trichomonas vaginalis</w:t>
            </w:r>
          </w:p>
        </w:tc>
        <w:tc>
          <w:tcPr>
            <w:tcW w:w="1927" w:type="dxa"/>
            <w:tcBorders>
              <w:left w:val="single" w:sz="6" w:space="0" w:color="000000"/>
              <w:bottom w:val="single" w:sz="6" w:space="0" w:color="000000"/>
            </w:tcBorders>
          </w:tcPr>
          <w:p w:rsidR="006B7969" w:rsidRPr="0077358C" w:rsidRDefault="006B7969" w:rsidP="00E037CA">
            <w:pPr>
              <w:pStyle w:val="Zawartotabeli"/>
              <w:rPr>
                <w:lang w:val="en-US"/>
              </w:rPr>
            </w:pPr>
          </w:p>
          <w:p w:rsidR="006B7969" w:rsidRPr="0077358C" w:rsidRDefault="006B7969" w:rsidP="00E037CA">
            <w:pPr>
              <w:pStyle w:val="Zawartotabeli"/>
              <w:rPr>
                <w:lang w:val="en-US"/>
              </w:rPr>
            </w:pPr>
          </w:p>
        </w:tc>
        <w:tc>
          <w:tcPr>
            <w:tcW w:w="882" w:type="dxa"/>
            <w:tcBorders>
              <w:left w:val="single" w:sz="6" w:space="0" w:color="000000"/>
              <w:bottom w:val="single" w:sz="6" w:space="0" w:color="000000"/>
            </w:tcBorders>
          </w:tcPr>
          <w:p w:rsidR="006B7969" w:rsidRDefault="009369AA" w:rsidP="009369AA">
            <w:pPr>
              <w:pStyle w:val="Zawartotabeli"/>
              <w:jc w:val="right"/>
            </w:pPr>
            <w:r>
              <w:t>2</w:t>
            </w:r>
            <w:r w:rsidR="006B7969">
              <w:t>00</w:t>
            </w:r>
          </w:p>
          <w:p w:rsidR="006B7969" w:rsidRDefault="006B7969" w:rsidP="009369AA">
            <w:pPr>
              <w:pStyle w:val="Zawartotabeli"/>
              <w:jc w:val="right"/>
            </w:pPr>
          </w:p>
        </w:tc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969" w:rsidRDefault="006B7969" w:rsidP="009369AA">
            <w:pPr>
              <w:pStyle w:val="Zawartotabeli"/>
              <w:jc w:val="center"/>
            </w:pPr>
            <w:r>
              <w:t>szt</w:t>
            </w:r>
          </w:p>
          <w:p w:rsidR="006B7969" w:rsidRDefault="006B7969" w:rsidP="009369AA">
            <w:pPr>
              <w:pStyle w:val="Zawartotabeli"/>
              <w:jc w:val="center"/>
            </w:pPr>
          </w:p>
        </w:tc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969" w:rsidRDefault="006B7969" w:rsidP="00E037CA">
            <w:pPr>
              <w:pStyle w:val="Zawartotabeli"/>
            </w:pPr>
          </w:p>
        </w:tc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969" w:rsidRDefault="006B7969" w:rsidP="00E037CA">
            <w:pPr>
              <w:pStyle w:val="Zawartotabeli"/>
            </w:pPr>
          </w:p>
        </w:tc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969" w:rsidRDefault="006B7969" w:rsidP="00E037CA">
            <w:pPr>
              <w:pStyle w:val="Zawartotabeli"/>
            </w:pPr>
          </w:p>
        </w:tc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969" w:rsidRDefault="006B7969" w:rsidP="00E037CA">
            <w:pPr>
              <w:pStyle w:val="Zawartotabeli"/>
            </w:pPr>
          </w:p>
        </w:tc>
      </w:tr>
      <w:tr w:rsidR="006B7969" w:rsidTr="00006585">
        <w:tc>
          <w:tcPr>
            <w:tcW w:w="3854" w:type="dxa"/>
            <w:tcBorders>
              <w:left w:val="single" w:sz="6" w:space="0" w:color="000000"/>
              <w:bottom w:val="single" w:sz="6" w:space="0" w:color="000000"/>
            </w:tcBorders>
          </w:tcPr>
          <w:p w:rsidR="006B7969" w:rsidRDefault="006B7969" w:rsidP="00E037CA">
            <w:pPr>
              <w:pStyle w:val="Zawartotabeli"/>
            </w:pPr>
            <w:r>
              <w:t>Agarki amerykańskie</w:t>
            </w:r>
          </w:p>
        </w:tc>
        <w:tc>
          <w:tcPr>
            <w:tcW w:w="1927" w:type="dxa"/>
            <w:tcBorders>
              <w:left w:val="single" w:sz="6" w:space="0" w:color="000000"/>
              <w:bottom w:val="single" w:sz="6" w:space="0" w:color="000000"/>
            </w:tcBorders>
          </w:tcPr>
          <w:p w:rsidR="006B7969" w:rsidRDefault="006B7969" w:rsidP="00E037CA">
            <w:pPr>
              <w:pStyle w:val="Zawartotabeli"/>
            </w:pPr>
            <w:r>
              <w:t>Słupek agarowy</w:t>
            </w:r>
          </w:p>
        </w:tc>
        <w:tc>
          <w:tcPr>
            <w:tcW w:w="882" w:type="dxa"/>
            <w:tcBorders>
              <w:left w:val="single" w:sz="6" w:space="0" w:color="000000"/>
              <w:bottom w:val="single" w:sz="6" w:space="0" w:color="000000"/>
            </w:tcBorders>
          </w:tcPr>
          <w:p w:rsidR="006B7969" w:rsidRDefault="009369AA" w:rsidP="009369AA">
            <w:pPr>
              <w:pStyle w:val="Zawartotabeli"/>
              <w:jc w:val="right"/>
            </w:pPr>
            <w:r>
              <w:t>8</w:t>
            </w:r>
            <w:r w:rsidR="006B7969">
              <w:t>0</w:t>
            </w:r>
          </w:p>
        </w:tc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969" w:rsidRDefault="006B7969" w:rsidP="009369AA">
            <w:pPr>
              <w:pStyle w:val="Zawartotabeli"/>
              <w:jc w:val="center"/>
            </w:pPr>
            <w:r>
              <w:t>szt</w:t>
            </w:r>
          </w:p>
        </w:tc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969" w:rsidRDefault="006B7969" w:rsidP="00E037CA">
            <w:pPr>
              <w:pStyle w:val="Zawartotabeli"/>
            </w:pPr>
          </w:p>
        </w:tc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969" w:rsidRDefault="006B7969" w:rsidP="00E037CA">
            <w:pPr>
              <w:pStyle w:val="Zawartotabeli"/>
            </w:pPr>
          </w:p>
        </w:tc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969" w:rsidRDefault="006B7969" w:rsidP="00E037CA">
            <w:pPr>
              <w:pStyle w:val="Zawartotabeli"/>
            </w:pPr>
          </w:p>
        </w:tc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969" w:rsidRDefault="006B7969" w:rsidP="00E037CA">
            <w:pPr>
              <w:pStyle w:val="Zawartotabeli"/>
            </w:pPr>
          </w:p>
        </w:tc>
      </w:tr>
      <w:tr w:rsidR="006B7969" w:rsidTr="00006585">
        <w:tc>
          <w:tcPr>
            <w:tcW w:w="3854" w:type="dxa"/>
            <w:tcBorders>
              <w:left w:val="single" w:sz="6" w:space="0" w:color="000000"/>
              <w:bottom w:val="single" w:sz="6" w:space="0" w:color="000000"/>
            </w:tcBorders>
          </w:tcPr>
          <w:p w:rsidR="006B7969" w:rsidRDefault="006B7969" w:rsidP="00E037CA">
            <w:pPr>
              <w:pStyle w:val="Zawartotabeli"/>
            </w:pPr>
            <w:r>
              <w:t>Probówki z perełkami do przechowywania szczepów w zamrożeniu</w:t>
            </w:r>
          </w:p>
        </w:tc>
        <w:tc>
          <w:tcPr>
            <w:tcW w:w="1927" w:type="dxa"/>
            <w:tcBorders>
              <w:left w:val="single" w:sz="6" w:space="0" w:color="000000"/>
              <w:bottom w:val="single" w:sz="6" w:space="0" w:color="000000"/>
            </w:tcBorders>
          </w:tcPr>
          <w:p w:rsidR="006B7969" w:rsidRDefault="006B7969" w:rsidP="00E037CA">
            <w:pPr>
              <w:pStyle w:val="Zawartotabeli"/>
            </w:pPr>
          </w:p>
        </w:tc>
        <w:tc>
          <w:tcPr>
            <w:tcW w:w="882" w:type="dxa"/>
            <w:tcBorders>
              <w:left w:val="single" w:sz="6" w:space="0" w:color="000000"/>
              <w:bottom w:val="single" w:sz="6" w:space="0" w:color="000000"/>
            </w:tcBorders>
          </w:tcPr>
          <w:p w:rsidR="006B7969" w:rsidRDefault="009369AA" w:rsidP="009369AA">
            <w:pPr>
              <w:pStyle w:val="Zawartotabeli"/>
              <w:jc w:val="right"/>
            </w:pPr>
            <w:r>
              <w:t>2</w:t>
            </w:r>
            <w:r w:rsidR="006B7969">
              <w:t xml:space="preserve"> </w:t>
            </w:r>
          </w:p>
          <w:p w:rsidR="006B7969" w:rsidRDefault="006B7969" w:rsidP="009369AA">
            <w:pPr>
              <w:pStyle w:val="Zawartotabeli"/>
              <w:jc w:val="right"/>
            </w:pPr>
          </w:p>
          <w:p w:rsidR="006B7969" w:rsidRDefault="006B7969" w:rsidP="009369AA">
            <w:pPr>
              <w:pStyle w:val="Zawartotabeli"/>
              <w:jc w:val="right"/>
            </w:pPr>
          </w:p>
        </w:tc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969" w:rsidRDefault="006B7969" w:rsidP="009369AA">
            <w:pPr>
              <w:pStyle w:val="Zawartotabeli"/>
              <w:jc w:val="center"/>
            </w:pPr>
            <w:r>
              <w:t>opakowanie</w:t>
            </w:r>
          </w:p>
          <w:p w:rsidR="006B7969" w:rsidRDefault="006B7969" w:rsidP="009369AA">
            <w:pPr>
              <w:pStyle w:val="Zawartotabeli"/>
              <w:jc w:val="center"/>
            </w:pPr>
          </w:p>
          <w:p w:rsidR="006B7969" w:rsidRDefault="006B7969" w:rsidP="009369AA">
            <w:pPr>
              <w:pStyle w:val="Zawartotabeli"/>
              <w:jc w:val="center"/>
            </w:pPr>
          </w:p>
        </w:tc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969" w:rsidRDefault="006B7969" w:rsidP="00E037CA">
            <w:pPr>
              <w:pStyle w:val="Zawartotabeli"/>
            </w:pPr>
          </w:p>
        </w:tc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969" w:rsidRDefault="006B7969" w:rsidP="00E037CA">
            <w:pPr>
              <w:pStyle w:val="Zawartotabeli"/>
            </w:pPr>
          </w:p>
        </w:tc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969" w:rsidRDefault="006B7969" w:rsidP="00E037CA">
            <w:pPr>
              <w:pStyle w:val="Zawartotabeli"/>
            </w:pPr>
          </w:p>
        </w:tc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969" w:rsidRDefault="006B7969" w:rsidP="00E037CA">
            <w:pPr>
              <w:pStyle w:val="Zawartotabeli"/>
            </w:pPr>
          </w:p>
        </w:tc>
      </w:tr>
      <w:tr w:rsidR="006B7969" w:rsidTr="00006585">
        <w:tc>
          <w:tcPr>
            <w:tcW w:w="3854" w:type="dxa"/>
            <w:tcBorders>
              <w:left w:val="single" w:sz="6" w:space="0" w:color="000000"/>
              <w:bottom w:val="single" w:sz="6" w:space="0" w:color="000000"/>
            </w:tcBorders>
          </w:tcPr>
          <w:p w:rsidR="006B7969" w:rsidRDefault="006B7969" w:rsidP="00E037CA">
            <w:pPr>
              <w:pStyle w:val="WW-Zawartotabeli"/>
            </w:pPr>
            <w:r>
              <w:t>Bulion tioglikolanowy z wit.K1 ( 1 ul./ml) i heminą</w:t>
            </w:r>
          </w:p>
        </w:tc>
        <w:tc>
          <w:tcPr>
            <w:tcW w:w="1927" w:type="dxa"/>
            <w:tcBorders>
              <w:left w:val="single" w:sz="6" w:space="0" w:color="000000"/>
              <w:bottom w:val="single" w:sz="6" w:space="0" w:color="000000"/>
            </w:tcBorders>
          </w:tcPr>
          <w:p w:rsidR="006B7969" w:rsidRDefault="006B7969" w:rsidP="00E037CA">
            <w:pPr>
              <w:pStyle w:val="WW-Zawartotabeli"/>
            </w:pPr>
            <w:r>
              <w:t>probówka</w:t>
            </w:r>
          </w:p>
        </w:tc>
        <w:tc>
          <w:tcPr>
            <w:tcW w:w="882" w:type="dxa"/>
            <w:tcBorders>
              <w:left w:val="single" w:sz="6" w:space="0" w:color="000000"/>
              <w:bottom w:val="single" w:sz="6" w:space="0" w:color="000000"/>
            </w:tcBorders>
          </w:tcPr>
          <w:p w:rsidR="006B7969" w:rsidRDefault="009369AA" w:rsidP="009369AA">
            <w:pPr>
              <w:pStyle w:val="WW-Zawartotabeli"/>
              <w:jc w:val="right"/>
            </w:pPr>
            <w:r>
              <w:t>2</w:t>
            </w:r>
            <w:r w:rsidR="006B7969">
              <w:t>00</w:t>
            </w:r>
          </w:p>
        </w:tc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969" w:rsidRDefault="006B7969" w:rsidP="009369AA">
            <w:pPr>
              <w:pStyle w:val="WW-Zawartotabeli"/>
              <w:jc w:val="center"/>
            </w:pPr>
            <w:r>
              <w:t>szt</w:t>
            </w:r>
          </w:p>
        </w:tc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969" w:rsidRDefault="006B7969" w:rsidP="00E037CA">
            <w:pPr>
              <w:pStyle w:val="WW-Zawartotabeli"/>
            </w:pPr>
          </w:p>
        </w:tc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969" w:rsidRDefault="006B7969" w:rsidP="00E037CA">
            <w:pPr>
              <w:pStyle w:val="WW-Zawartotabeli"/>
            </w:pPr>
          </w:p>
        </w:tc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969" w:rsidRDefault="006B7969" w:rsidP="00E037CA">
            <w:pPr>
              <w:pStyle w:val="WW-Zawartotabeli"/>
            </w:pPr>
          </w:p>
        </w:tc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969" w:rsidRDefault="006B7969" w:rsidP="00E037CA">
            <w:pPr>
              <w:pStyle w:val="WW-Zawartotabeli"/>
            </w:pPr>
          </w:p>
        </w:tc>
      </w:tr>
      <w:tr w:rsidR="006B7969" w:rsidTr="00006585">
        <w:tc>
          <w:tcPr>
            <w:tcW w:w="3854" w:type="dxa"/>
            <w:tcBorders>
              <w:left w:val="single" w:sz="6" w:space="0" w:color="000000"/>
              <w:bottom w:val="single" w:sz="6" w:space="0" w:color="000000"/>
            </w:tcBorders>
          </w:tcPr>
          <w:p w:rsidR="006B7969" w:rsidRDefault="006B7969" w:rsidP="00E037CA">
            <w:pPr>
              <w:pStyle w:val="WW-Zawartotabeli"/>
            </w:pPr>
            <w:r>
              <w:t>Bulion Brucella</w:t>
            </w:r>
          </w:p>
        </w:tc>
        <w:tc>
          <w:tcPr>
            <w:tcW w:w="1927" w:type="dxa"/>
            <w:tcBorders>
              <w:left w:val="single" w:sz="6" w:space="0" w:color="000000"/>
              <w:bottom w:val="single" w:sz="6" w:space="0" w:color="000000"/>
            </w:tcBorders>
          </w:tcPr>
          <w:p w:rsidR="006B7969" w:rsidRDefault="006B7969" w:rsidP="00E037CA">
            <w:pPr>
              <w:pStyle w:val="WW-Zawartotabeli"/>
            </w:pPr>
            <w:r>
              <w:t>probówka</w:t>
            </w:r>
          </w:p>
        </w:tc>
        <w:tc>
          <w:tcPr>
            <w:tcW w:w="882" w:type="dxa"/>
            <w:tcBorders>
              <w:left w:val="single" w:sz="6" w:space="0" w:color="000000"/>
              <w:bottom w:val="single" w:sz="6" w:space="0" w:color="000000"/>
            </w:tcBorders>
          </w:tcPr>
          <w:p w:rsidR="006B7969" w:rsidRDefault="009369AA" w:rsidP="009369AA">
            <w:pPr>
              <w:pStyle w:val="WW-Zawartotabeli"/>
              <w:jc w:val="right"/>
            </w:pPr>
            <w:r>
              <w:t>2</w:t>
            </w:r>
            <w:r w:rsidR="006B7969">
              <w:t>00</w:t>
            </w:r>
          </w:p>
        </w:tc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969" w:rsidRDefault="006B7969" w:rsidP="009369AA">
            <w:pPr>
              <w:pStyle w:val="WW-Zawartotabeli"/>
              <w:jc w:val="center"/>
            </w:pPr>
            <w:r>
              <w:t>szt</w:t>
            </w:r>
          </w:p>
        </w:tc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969" w:rsidRDefault="006B7969" w:rsidP="00E037CA">
            <w:pPr>
              <w:pStyle w:val="WW-Zawartotabeli"/>
            </w:pPr>
          </w:p>
        </w:tc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969" w:rsidRDefault="006B7969" w:rsidP="00E037CA">
            <w:pPr>
              <w:pStyle w:val="WW-Zawartotabeli"/>
            </w:pPr>
          </w:p>
        </w:tc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969" w:rsidRDefault="006B7969" w:rsidP="00E037CA">
            <w:pPr>
              <w:pStyle w:val="WW-Zawartotabeli"/>
            </w:pPr>
          </w:p>
        </w:tc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969" w:rsidRDefault="006B7969" w:rsidP="00E037CA">
            <w:pPr>
              <w:pStyle w:val="WW-Zawartotabeli"/>
            </w:pPr>
          </w:p>
        </w:tc>
      </w:tr>
      <w:tr w:rsidR="006B7969" w:rsidTr="00006585">
        <w:tc>
          <w:tcPr>
            <w:tcW w:w="3854" w:type="dxa"/>
            <w:tcBorders>
              <w:left w:val="single" w:sz="6" w:space="0" w:color="000000"/>
              <w:bottom w:val="single" w:sz="6" w:space="0" w:color="000000"/>
            </w:tcBorders>
          </w:tcPr>
          <w:p w:rsidR="006B7969" w:rsidRDefault="006B7969" w:rsidP="00E037CA">
            <w:pPr>
              <w:pStyle w:val="Zawartotabeli"/>
            </w:pPr>
            <w:r>
              <w:t>Podłoże transportowe do moczu zawierające podłoże CLED oraz McConkey</w:t>
            </w:r>
          </w:p>
        </w:tc>
        <w:tc>
          <w:tcPr>
            <w:tcW w:w="1927" w:type="dxa"/>
            <w:tcBorders>
              <w:left w:val="single" w:sz="6" w:space="0" w:color="000000"/>
              <w:bottom w:val="single" w:sz="6" w:space="0" w:color="000000"/>
            </w:tcBorders>
          </w:tcPr>
          <w:p w:rsidR="006B7969" w:rsidRDefault="006B7969" w:rsidP="00E037CA">
            <w:pPr>
              <w:pStyle w:val="Zawartotabeli"/>
            </w:pPr>
            <w:r>
              <w:t>Pokowane max po 10 sztuk</w:t>
            </w:r>
          </w:p>
        </w:tc>
        <w:tc>
          <w:tcPr>
            <w:tcW w:w="882" w:type="dxa"/>
            <w:tcBorders>
              <w:left w:val="single" w:sz="6" w:space="0" w:color="000000"/>
              <w:bottom w:val="single" w:sz="6" w:space="0" w:color="000000"/>
            </w:tcBorders>
          </w:tcPr>
          <w:p w:rsidR="006B7969" w:rsidRDefault="009369AA" w:rsidP="009369AA">
            <w:pPr>
              <w:pStyle w:val="Zawartotabeli"/>
              <w:jc w:val="right"/>
            </w:pPr>
            <w:r>
              <w:t>2</w:t>
            </w:r>
            <w:r w:rsidR="006B7969">
              <w:t>00</w:t>
            </w:r>
          </w:p>
        </w:tc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969" w:rsidRDefault="006B7969" w:rsidP="009369AA">
            <w:pPr>
              <w:pStyle w:val="Zawartotabeli"/>
              <w:jc w:val="center"/>
            </w:pPr>
            <w:r>
              <w:t>szt</w:t>
            </w:r>
          </w:p>
        </w:tc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969" w:rsidRDefault="006B7969" w:rsidP="00E037CA">
            <w:pPr>
              <w:pStyle w:val="Zawartotabeli"/>
            </w:pPr>
          </w:p>
        </w:tc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969" w:rsidRDefault="006B7969" w:rsidP="00E037CA">
            <w:pPr>
              <w:pStyle w:val="Zawartotabeli"/>
            </w:pPr>
          </w:p>
        </w:tc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969" w:rsidRDefault="006B7969" w:rsidP="00E037CA">
            <w:pPr>
              <w:pStyle w:val="Zawartotabeli"/>
            </w:pPr>
          </w:p>
        </w:tc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969" w:rsidRDefault="006B7969" w:rsidP="00E037CA">
            <w:pPr>
              <w:pStyle w:val="Zawartotabeli"/>
            </w:pPr>
          </w:p>
        </w:tc>
      </w:tr>
      <w:tr w:rsidR="006B7969" w:rsidTr="00006585">
        <w:tc>
          <w:tcPr>
            <w:tcW w:w="3854" w:type="dxa"/>
            <w:tcBorders>
              <w:left w:val="single" w:sz="6" w:space="0" w:color="000000"/>
              <w:bottom w:val="single" w:sz="6" w:space="0" w:color="000000"/>
            </w:tcBorders>
          </w:tcPr>
          <w:p w:rsidR="006B7969" w:rsidRDefault="006B7969" w:rsidP="00E037CA">
            <w:pPr>
              <w:pStyle w:val="WW-Zawartotabeli12"/>
            </w:pPr>
            <w:r>
              <w:t>Bulion do Hodowli beztlenowców z dodatkiem agaru 0,2%</w:t>
            </w:r>
          </w:p>
        </w:tc>
        <w:tc>
          <w:tcPr>
            <w:tcW w:w="1927" w:type="dxa"/>
            <w:tcBorders>
              <w:left w:val="single" w:sz="6" w:space="0" w:color="000000"/>
              <w:bottom w:val="single" w:sz="6" w:space="0" w:color="000000"/>
            </w:tcBorders>
          </w:tcPr>
          <w:p w:rsidR="006B7969" w:rsidRDefault="006B7969" w:rsidP="00E037CA">
            <w:pPr>
              <w:pStyle w:val="WW-Zawartotabeli"/>
            </w:pPr>
          </w:p>
        </w:tc>
        <w:tc>
          <w:tcPr>
            <w:tcW w:w="882" w:type="dxa"/>
            <w:tcBorders>
              <w:left w:val="single" w:sz="6" w:space="0" w:color="000000"/>
              <w:bottom w:val="single" w:sz="6" w:space="0" w:color="000000"/>
            </w:tcBorders>
          </w:tcPr>
          <w:p w:rsidR="006B7969" w:rsidRDefault="009369AA" w:rsidP="009369AA">
            <w:pPr>
              <w:pStyle w:val="WW-Zawartotabeli"/>
              <w:jc w:val="right"/>
            </w:pPr>
            <w:r>
              <w:t>2</w:t>
            </w:r>
            <w:r w:rsidR="006B7969">
              <w:t>00</w:t>
            </w:r>
          </w:p>
        </w:tc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969" w:rsidRDefault="006B7969" w:rsidP="009369AA">
            <w:pPr>
              <w:pStyle w:val="WW-Zawartotabeli"/>
              <w:jc w:val="center"/>
            </w:pPr>
            <w:r>
              <w:t>szt</w:t>
            </w:r>
          </w:p>
        </w:tc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969" w:rsidRDefault="006B7969" w:rsidP="00E037CA">
            <w:pPr>
              <w:pStyle w:val="WW-Zawartotabeli"/>
            </w:pPr>
          </w:p>
        </w:tc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969" w:rsidRDefault="006B7969" w:rsidP="00E037CA">
            <w:pPr>
              <w:pStyle w:val="WW-Zawartotabeli"/>
            </w:pPr>
          </w:p>
        </w:tc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969" w:rsidRDefault="006B7969" w:rsidP="00E037CA">
            <w:pPr>
              <w:pStyle w:val="WW-Zawartotabeli"/>
            </w:pPr>
          </w:p>
        </w:tc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969" w:rsidRDefault="006B7969" w:rsidP="00E037CA">
            <w:pPr>
              <w:pStyle w:val="WW-Zawartotabeli"/>
            </w:pPr>
          </w:p>
        </w:tc>
      </w:tr>
      <w:tr w:rsidR="006B7969" w:rsidTr="00006585">
        <w:tc>
          <w:tcPr>
            <w:tcW w:w="3854" w:type="dxa"/>
            <w:tcBorders>
              <w:left w:val="single" w:sz="6" w:space="0" w:color="000000"/>
              <w:bottom w:val="single" w:sz="6" w:space="0" w:color="000000"/>
            </w:tcBorders>
          </w:tcPr>
          <w:p w:rsidR="006B7969" w:rsidRDefault="006B7969" w:rsidP="00E037CA">
            <w:pPr>
              <w:pStyle w:val="WW-Zawartotabeli"/>
            </w:pPr>
          </w:p>
        </w:tc>
        <w:tc>
          <w:tcPr>
            <w:tcW w:w="1927" w:type="dxa"/>
            <w:tcBorders>
              <w:left w:val="single" w:sz="6" w:space="0" w:color="000000"/>
              <w:bottom w:val="single" w:sz="6" w:space="0" w:color="000000"/>
            </w:tcBorders>
          </w:tcPr>
          <w:p w:rsidR="006B7969" w:rsidRDefault="006B7969" w:rsidP="00E037CA">
            <w:pPr>
              <w:pStyle w:val="WW-Zawartotabeli"/>
            </w:pPr>
          </w:p>
        </w:tc>
        <w:tc>
          <w:tcPr>
            <w:tcW w:w="882" w:type="dxa"/>
            <w:tcBorders>
              <w:left w:val="single" w:sz="6" w:space="0" w:color="000000"/>
              <w:bottom w:val="single" w:sz="6" w:space="0" w:color="000000"/>
            </w:tcBorders>
          </w:tcPr>
          <w:p w:rsidR="006B7969" w:rsidRDefault="006B7969" w:rsidP="00E037CA">
            <w:pPr>
              <w:pStyle w:val="WW-Zawartotabeli"/>
            </w:pPr>
          </w:p>
        </w:tc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969" w:rsidRDefault="006B7969" w:rsidP="00E037CA">
            <w:pPr>
              <w:pStyle w:val="WW-Zawartotabeli"/>
            </w:pPr>
          </w:p>
        </w:tc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969" w:rsidRDefault="006B7969" w:rsidP="00E037CA">
            <w:pPr>
              <w:pStyle w:val="WW-Zawartotabeli"/>
            </w:pPr>
          </w:p>
        </w:tc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969" w:rsidRDefault="006B7969" w:rsidP="00E037CA">
            <w:pPr>
              <w:pStyle w:val="WW-Zawartotabeli"/>
            </w:pPr>
          </w:p>
        </w:tc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969" w:rsidRDefault="006B7969" w:rsidP="00E037CA">
            <w:pPr>
              <w:pStyle w:val="WW-Zawartotabeli"/>
            </w:pPr>
          </w:p>
        </w:tc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969" w:rsidRDefault="006B7969" w:rsidP="00E037CA">
            <w:pPr>
              <w:pStyle w:val="WW-Zawartotabeli"/>
            </w:pPr>
          </w:p>
        </w:tc>
      </w:tr>
    </w:tbl>
    <w:p w:rsidR="0077358C" w:rsidRDefault="0077358C" w:rsidP="0077358C"/>
    <w:p w:rsidR="0077358C" w:rsidRDefault="0077358C" w:rsidP="0077358C"/>
    <w:p w:rsidR="0077358C" w:rsidRDefault="0077358C" w:rsidP="0077358C"/>
    <w:p w:rsidR="0077358C" w:rsidRDefault="0077358C" w:rsidP="0077358C">
      <w:pPr>
        <w:rPr>
          <w:b/>
        </w:rPr>
      </w:pPr>
      <w:r>
        <w:tab/>
      </w:r>
      <w:r>
        <w:rPr>
          <w:b/>
        </w:rPr>
        <w:t>Wymogi konieczne do spełnienia:</w:t>
      </w:r>
    </w:p>
    <w:p w:rsidR="0077358C" w:rsidRDefault="0077358C" w:rsidP="0077358C">
      <w:pPr>
        <w:rPr>
          <w:b/>
        </w:rPr>
      </w:pPr>
    </w:p>
    <w:p w:rsidR="0077358C" w:rsidRDefault="0077358C" w:rsidP="0077358C">
      <w:pPr>
        <w:numPr>
          <w:ilvl w:val="0"/>
          <w:numId w:val="1"/>
        </w:numPr>
        <w:tabs>
          <w:tab w:val="left" w:pos="1440"/>
        </w:tabs>
      </w:pPr>
      <w:r>
        <w:t>Termin ważności min 22 tygodnie od chwili dostarczenia do laboratorium ( np.SF)</w:t>
      </w:r>
    </w:p>
    <w:p w:rsidR="0077358C" w:rsidRDefault="0077358C" w:rsidP="0077358C">
      <w:pPr>
        <w:numPr>
          <w:ilvl w:val="0"/>
          <w:numId w:val="1"/>
        </w:numPr>
        <w:tabs>
          <w:tab w:val="left" w:pos="1440"/>
        </w:tabs>
      </w:pPr>
      <w:r>
        <w:t>Podłoża w probówkach szklanych z zakrętką</w:t>
      </w:r>
    </w:p>
    <w:p w:rsidR="0077358C" w:rsidRDefault="0077358C" w:rsidP="0077358C">
      <w:pPr>
        <w:numPr>
          <w:ilvl w:val="0"/>
          <w:numId w:val="1"/>
        </w:numPr>
        <w:tabs>
          <w:tab w:val="left" w:pos="1440"/>
        </w:tabs>
      </w:pPr>
      <w:r>
        <w:t>Probówki płaskodenne z nadrukiem nazwy podłoża</w:t>
      </w:r>
    </w:p>
    <w:p w:rsidR="0077358C" w:rsidRDefault="0077358C" w:rsidP="0077358C">
      <w:pPr>
        <w:numPr>
          <w:ilvl w:val="0"/>
          <w:numId w:val="1"/>
        </w:numPr>
        <w:tabs>
          <w:tab w:val="left" w:pos="1440"/>
        </w:tabs>
      </w:pPr>
      <w:r>
        <w:t>skosy agarowe powinny być gładkie</w:t>
      </w:r>
    </w:p>
    <w:p w:rsidR="0077358C" w:rsidRDefault="0077358C" w:rsidP="0077358C">
      <w:pPr>
        <w:numPr>
          <w:ilvl w:val="0"/>
          <w:numId w:val="1"/>
        </w:numPr>
        <w:tabs>
          <w:tab w:val="left" w:pos="1440"/>
        </w:tabs>
      </w:pPr>
      <w:r>
        <w:t>kolor pożywki powinien zachować swoje cechy przez okres ważności pożywki</w:t>
      </w:r>
    </w:p>
    <w:p w:rsidR="0077358C" w:rsidRDefault="0077358C" w:rsidP="0077358C"/>
    <w:p w:rsidR="0077358C" w:rsidRDefault="0077358C" w:rsidP="0077358C">
      <w:pPr>
        <w:rPr>
          <w:b/>
        </w:rPr>
      </w:pPr>
      <w:r>
        <w:t xml:space="preserve">            </w:t>
      </w:r>
      <w:r>
        <w:rPr>
          <w:b/>
        </w:rPr>
        <w:t>Wymagane dokumenty:</w:t>
      </w:r>
    </w:p>
    <w:p w:rsidR="00984C35" w:rsidRPr="00984C35" w:rsidRDefault="00984C35" w:rsidP="00984C35">
      <w:pPr>
        <w:numPr>
          <w:ilvl w:val="0"/>
          <w:numId w:val="11"/>
        </w:numPr>
        <w:tabs>
          <w:tab w:val="left" w:pos="720"/>
        </w:tabs>
        <w:textAlignment w:val="auto"/>
      </w:pPr>
      <w:r w:rsidRPr="00984C35">
        <w:t>Świadectwo z podpisem osoby upoważnionej, kontrolującej lub informacja o elektronicznej walidacji proces</w:t>
      </w:r>
    </w:p>
    <w:p w:rsidR="00984C35" w:rsidRPr="00984C35" w:rsidRDefault="00984C35" w:rsidP="00984C35">
      <w:pPr>
        <w:numPr>
          <w:ilvl w:val="0"/>
          <w:numId w:val="11"/>
        </w:numPr>
        <w:tabs>
          <w:tab w:val="left" w:pos="720"/>
        </w:tabs>
        <w:textAlignment w:val="auto"/>
      </w:pPr>
      <w:r w:rsidRPr="00984C35">
        <w:t xml:space="preserve">Dołączyć wraz z dostawą( świadectwo kontroli jakości:, nazwa producenta i nazwa produktu, nr serii, data ważności, skład pożywki, ogólna charakterystyka pożywki </w:t>
      </w:r>
    </w:p>
    <w:p w:rsidR="00984C35" w:rsidRPr="00984C35" w:rsidRDefault="00984C35" w:rsidP="00984C35">
      <w:pPr>
        <w:numPr>
          <w:ilvl w:val="0"/>
          <w:numId w:val="12"/>
        </w:numPr>
        <w:tabs>
          <w:tab w:val="left" w:pos="720"/>
        </w:tabs>
        <w:ind w:left="1068"/>
        <w:textAlignment w:val="auto"/>
      </w:pPr>
      <w:r w:rsidRPr="00984C35">
        <w:t>Charakterystyka mikrobiologiczna ( oznaczenie selektywności, wykaz szczepów kontrolnych z kolekcji ATCC )</w:t>
      </w:r>
    </w:p>
    <w:p w:rsidR="0077358C" w:rsidRDefault="0077358C" w:rsidP="0077358C">
      <w:r>
        <w:t xml:space="preserve">          </w:t>
      </w:r>
    </w:p>
    <w:p w:rsidR="0077358C" w:rsidRDefault="0077358C" w:rsidP="0077358C">
      <w:pPr>
        <w:rPr>
          <w:b/>
        </w:rPr>
      </w:pPr>
      <w:r>
        <w:t xml:space="preserve">            </w:t>
      </w:r>
      <w:r>
        <w:rPr>
          <w:b/>
        </w:rPr>
        <w:t>Wymagania dodatkowe:</w:t>
      </w:r>
    </w:p>
    <w:p w:rsidR="0077358C" w:rsidRDefault="0077358C" w:rsidP="0077358C">
      <w:pPr>
        <w:rPr>
          <w:b/>
        </w:rPr>
      </w:pPr>
    </w:p>
    <w:p w:rsidR="0077358C" w:rsidRDefault="0077358C" w:rsidP="00984C35">
      <w:pPr>
        <w:tabs>
          <w:tab w:val="left" w:pos="720"/>
        </w:tabs>
        <w:rPr>
          <w:b/>
        </w:rPr>
      </w:pPr>
    </w:p>
    <w:p w:rsidR="0077358C" w:rsidRDefault="0077358C" w:rsidP="0077358C">
      <w:pPr>
        <w:numPr>
          <w:ilvl w:val="0"/>
          <w:numId w:val="10"/>
        </w:numPr>
        <w:tabs>
          <w:tab w:val="left" w:pos="720"/>
        </w:tabs>
      </w:pPr>
      <w:r>
        <w:t>termin realizacji zamówienia max.7 dni</w:t>
      </w:r>
    </w:p>
    <w:p w:rsidR="0077358C" w:rsidRDefault="0077358C" w:rsidP="0077358C"/>
    <w:p w:rsidR="006F7675" w:rsidRPr="006F7675" w:rsidRDefault="006F7675" w:rsidP="006F7675">
      <w:pPr>
        <w:jc w:val="right"/>
      </w:pPr>
      <w:r w:rsidRPr="006F7675">
        <w:t>Data podpis i pieczęć wykonawcy</w:t>
      </w:r>
    </w:p>
    <w:p w:rsidR="006F7675" w:rsidRPr="006F7675" w:rsidRDefault="006F7675" w:rsidP="006F7675">
      <w:pPr>
        <w:jc w:val="right"/>
      </w:pPr>
      <w:r w:rsidRPr="006F7675">
        <w:t>………………………………………..</w:t>
      </w:r>
    </w:p>
    <w:p w:rsidR="006F7675" w:rsidRPr="006F7675" w:rsidRDefault="006F7675" w:rsidP="006F7675">
      <w:pPr>
        <w:jc w:val="right"/>
      </w:pPr>
    </w:p>
    <w:p w:rsidR="00B51FAB" w:rsidRDefault="00B51FAB" w:rsidP="006F7675">
      <w:pPr>
        <w:jc w:val="right"/>
      </w:pPr>
    </w:p>
    <w:sectPr w:rsidR="00B51FAB" w:rsidSect="006B7969">
      <w:footnotePr>
        <w:pos w:val="beneathText"/>
      </w:footnotePr>
      <w:pgSz w:w="16837" w:h="11905" w:orient="landscape"/>
      <w:pgMar w:top="1134" w:right="1134" w:bottom="1134" w:left="1134" w:header="708" w:footer="708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3A8A3572"/>
    <w:lvl w:ilvl="0">
      <w:numFmt w:val="bullet"/>
      <w:lvlText w:val="*"/>
      <w:lvlJc w:val="left"/>
    </w:lvl>
  </w:abstractNum>
  <w:abstractNum w:abstractNumId="1">
    <w:nsid w:val="52B6445F"/>
    <w:multiLevelType w:val="singleLevel"/>
    <w:tmpl w:val="95985378"/>
    <w:lvl w:ilvl="0">
      <w:start w:val="1"/>
      <w:numFmt w:val="decimal"/>
      <w:lvlText w:val="%1"/>
      <w:legacy w:legacy="1" w:legacySpace="0" w:legacyIndent="360"/>
      <w:lvlJc w:val="left"/>
      <w:pPr>
        <w:ind w:left="720" w:hanging="360"/>
      </w:pPr>
      <w:rPr>
        <w:rFonts w:cs="Times New Roman"/>
      </w:rPr>
    </w:lvl>
  </w:abstractNum>
  <w:abstractNum w:abstractNumId="2">
    <w:nsid w:val="55515326"/>
    <w:multiLevelType w:val="singleLevel"/>
    <w:tmpl w:val="F1ACE9D4"/>
    <w:lvl w:ilvl="0">
      <w:start w:val="1"/>
      <w:numFmt w:val="decimal"/>
      <w:lvlText w:val="%1"/>
      <w:legacy w:legacy="1" w:legacySpace="0" w:legacyIndent="360"/>
      <w:lvlJc w:val="left"/>
      <w:pPr>
        <w:ind w:left="720" w:hanging="360"/>
      </w:pPr>
    </w:lvl>
  </w:abstractNum>
  <w:abstractNum w:abstractNumId="3">
    <w:nsid w:val="65AB1083"/>
    <w:multiLevelType w:val="singleLevel"/>
    <w:tmpl w:val="95985378"/>
    <w:lvl w:ilvl="0">
      <w:start w:val="1"/>
      <w:numFmt w:val="decimal"/>
      <w:lvlText w:val="%1"/>
      <w:legacy w:legacy="1" w:legacySpace="0" w:legacyIndent="360"/>
      <w:lvlJc w:val="left"/>
      <w:pPr>
        <w:ind w:left="1440" w:hanging="36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0"/>
    <w:lvlOverride w:ilvl="0">
      <w:lvl w:ilvl="0">
        <w:start w:val="1"/>
        <w:numFmt w:val="bullet"/>
        <w:lvlText w:val="%1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4">
    <w:abstractNumId w:val="0"/>
    <w:lvlOverride w:ilvl="0">
      <w:lvl w:ilvl="0">
        <w:start w:val="1"/>
        <w:numFmt w:val="bullet"/>
        <w:lvlText w:val="%1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5">
    <w:abstractNumId w:val="0"/>
    <w:lvlOverride w:ilvl="0">
      <w:lvl w:ilvl="0">
        <w:start w:val="1"/>
        <w:numFmt w:val="bullet"/>
        <w:lvlText w:val="%1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6">
    <w:abstractNumId w:val="0"/>
    <w:lvlOverride w:ilvl="0">
      <w:lvl w:ilvl="0">
        <w:start w:val="1"/>
        <w:numFmt w:val="bullet"/>
        <w:lvlText w:val="%1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7">
    <w:abstractNumId w:val="0"/>
    <w:lvlOverride w:ilvl="0">
      <w:lvl w:ilvl="0">
        <w:start w:val="1"/>
        <w:numFmt w:val="bullet"/>
        <w:lvlText w:val="%1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8">
    <w:abstractNumId w:val="0"/>
    <w:lvlOverride w:ilvl="0">
      <w:lvl w:ilvl="0">
        <w:start w:val="1"/>
        <w:numFmt w:val="bullet"/>
        <w:lvlText w:val="%1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9">
    <w:abstractNumId w:val="0"/>
    <w:lvlOverride w:ilvl="0">
      <w:lvl w:ilvl="0">
        <w:start w:val="1"/>
        <w:numFmt w:val="bullet"/>
        <w:lvlText w:val="%1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10">
    <w:abstractNumId w:val="0"/>
    <w:lvlOverride w:ilvl="0">
      <w:lvl w:ilvl="0">
        <w:start w:val="1"/>
        <w:numFmt w:val="bullet"/>
        <w:lvlText w:val="%1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11">
    <w:abstractNumId w:val="2"/>
    <w:lvlOverride w:ilvl="0">
      <w:startOverride w:val="1"/>
    </w:lvlOverride>
  </w:num>
  <w:num w:numId="1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AA1"/>
    <w:rsid w:val="000E4925"/>
    <w:rsid w:val="006B7969"/>
    <w:rsid w:val="006D2339"/>
    <w:rsid w:val="006F7675"/>
    <w:rsid w:val="00716FE5"/>
    <w:rsid w:val="0077358C"/>
    <w:rsid w:val="007F1A99"/>
    <w:rsid w:val="009369AA"/>
    <w:rsid w:val="00984C35"/>
    <w:rsid w:val="00AD7E06"/>
    <w:rsid w:val="00B51FAB"/>
    <w:rsid w:val="00D1698D"/>
    <w:rsid w:val="00DE6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spacing w:after="-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358C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16F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Zawartotabeli">
    <w:name w:val="Zawarto?? tabeli"/>
    <w:basedOn w:val="Normalny"/>
    <w:rsid w:val="0077358C"/>
    <w:pPr>
      <w:suppressLineNumbers/>
    </w:pPr>
  </w:style>
  <w:style w:type="paragraph" w:customStyle="1" w:styleId="Nagwektabeli">
    <w:name w:val="Nag?ówek tabeli"/>
    <w:basedOn w:val="Zawartotabeli"/>
    <w:rsid w:val="0077358C"/>
    <w:pPr>
      <w:jc w:val="center"/>
    </w:pPr>
    <w:rPr>
      <w:b/>
      <w:i/>
    </w:rPr>
  </w:style>
  <w:style w:type="paragraph" w:customStyle="1" w:styleId="WW-Zawartotabeli">
    <w:name w:val="WW-Zawarto?? tabeli"/>
    <w:basedOn w:val="Normalny"/>
    <w:rsid w:val="0077358C"/>
    <w:pPr>
      <w:suppressLineNumbers/>
    </w:pPr>
  </w:style>
  <w:style w:type="paragraph" w:customStyle="1" w:styleId="WW-Zawartotabeli12">
    <w:name w:val="WW-Zawarto?? tabeli12"/>
    <w:basedOn w:val="Normalny"/>
    <w:rsid w:val="0077358C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spacing w:after="-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358C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16F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Zawartotabeli">
    <w:name w:val="Zawarto?? tabeli"/>
    <w:basedOn w:val="Normalny"/>
    <w:rsid w:val="0077358C"/>
    <w:pPr>
      <w:suppressLineNumbers/>
    </w:pPr>
  </w:style>
  <w:style w:type="paragraph" w:customStyle="1" w:styleId="Nagwektabeli">
    <w:name w:val="Nag?ówek tabeli"/>
    <w:basedOn w:val="Zawartotabeli"/>
    <w:rsid w:val="0077358C"/>
    <w:pPr>
      <w:jc w:val="center"/>
    </w:pPr>
    <w:rPr>
      <w:b/>
      <w:i/>
    </w:rPr>
  </w:style>
  <w:style w:type="paragraph" w:customStyle="1" w:styleId="WW-Zawartotabeli">
    <w:name w:val="WW-Zawarto?? tabeli"/>
    <w:basedOn w:val="Normalny"/>
    <w:rsid w:val="0077358C"/>
    <w:pPr>
      <w:suppressLineNumbers/>
    </w:pPr>
  </w:style>
  <w:style w:type="paragraph" w:customStyle="1" w:styleId="WW-Zawartotabeli12">
    <w:name w:val="WW-Zawarto?? tabeli12"/>
    <w:basedOn w:val="Normalny"/>
    <w:rsid w:val="0077358C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279</Words>
  <Characters>1679</Characters>
  <Application>Microsoft Office Word</Application>
  <DocSecurity>0</DocSecurity>
  <Lines>13</Lines>
  <Paragraphs>3</Paragraphs>
  <ScaleCrop>false</ScaleCrop>
  <Company/>
  <LinksUpToDate>false</LinksUpToDate>
  <CharactersWithSpaces>1955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wnowak</dc:creator>
  <cp:keywords/>
  <dc:description/>
  <cp:lastModifiedBy>wnowak</cp:lastModifiedBy>
  <cp:revision>16</cp:revision>
  <dcterms:created xsi:type="dcterms:W3CDTF">2015-07-17T09:45:00Z</dcterms:created>
  <dcterms:modified xsi:type="dcterms:W3CDTF">2015-07-22T08:23:00Z</dcterms:modified>
</cp:coreProperties>
</file>