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6B" w:rsidRPr="003E346B" w:rsidRDefault="003E346B" w:rsidP="003E346B">
      <w:pPr>
        <w:spacing w:after="280" w:line="420" w:lineRule="atLeast"/>
        <w:jc w:val="center"/>
        <w:rPr>
          <w:rFonts w:ascii="Arial CE" w:eastAsia="Times New Roman" w:hAnsi="Arial CE" w:cs="Arial CE"/>
          <w:color w:val="000000"/>
          <w:sz w:val="28"/>
          <w:szCs w:val="28"/>
          <w:lang w:eastAsia="pl-PL"/>
        </w:rPr>
      </w:pPr>
      <w:r w:rsidRPr="003E346B">
        <w:rPr>
          <w:rFonts w:ascii="Arial CE" w:eastAsia="Times New Roman" w:hAnsi="Arial CE" w:cs="Arial CE"/>
          <w:b/>
          <w:bCs/>
          <w:color w:val="000000"/>
          <w:sz w:val="28"/>
          <w:szCs w:val="28"/>
          <w:lang w:eastAsia="pl-PL"/>
        </w:rPr>
        <w:t>Kościan: Rozbudowa i przebudowa pomieszczeń SPZOZ w Kościanie - sala operacyjna z zapleczem</w:t>
      </w:r>
      <w:r w:rsidRPr="003E346B">
        <w:rPr>
          <w:rFonts w:ascii="Arial CE" w:eastAsia="Times New Roman" w:hAnsi="Arial CE" w:cs="Arial CE"/>
          <w:color w:val="000000"/>
          <w:sz w:val="28"/>
          <w:szCs w:val="28"/>
          <w:lang w:eastAsia="pl-PL"/>
        </w:rPr>
        <w:br/>
      </w:r>
      <w:r w:rsidRPr="003E346B">
        <w:rPr>
          <w:rFonts w:ascii="Arial CE" w:eastAsia="Times New Roman" w:hAnsi="Arial CE" w:cs="Arial CE"/>
          <w:b/>
          <w:bCs/>
          <w:color w:val="000000"/>
          <w:sz w:val="28"/>
          <w:szCs w:val="28"/>
          <w:lang w:eastAsia="pl-PL"/>
        </w:rPr>
        <w:t>Numer ogłoszenia: 129133 - 2014; data zamieszczenia: 16.06.2014</w:t>
      </w:r>
      <w:r w:rsidRPr="003E346B">
        <w:rPr>
          <w:rFonts w:ascii="Arial CE" w:eastAsia="Times New Roman" w:hAnsi="Arial CE" w:cs="Arial CE"/>
          <w:color w:val="000000"/>
          <w:sz w:val="28"/>
          <w:szCs w:val="28"/>
          <w:lang w:eastAsia="pl-PL"/>
        </w:rPr>
        <w:br/>
        <w:t>OGŁOSZENIE O ZAMÓWIENIU - roboty budowlane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Zamieszczanie ogłoszenia:</w:t>
      </w:r>
      <w:r w:rsidRPr="003E346B">
        <w:rPr>
          <w:rFonts w:ascii="Arial CE" w:eastAsia="Times New Roman" w:hAnsi="Arial CE" w:cs="Arial CE"/>
          <w:color w:val="000000"/>
          <w:lang w:eastAsia="pl-PL"/>
        </w:rPr>
        <w:t> obowiązkowe.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Ogłoszenie dotyczy:</w:t>
      </w:r>
      <w:r w:rsidRPr="003E346B">
        <w:rPr>
          <w:rFonts w:ascii="Arial CE" w:eastAsia="Times New Roman" w:hAnsi="Arial CE" w:cs="Arial CE"/>
          <w:color w:val="000000"/>
          <w:lang w:eastAsia="pl-PL"/>
        </w:rPr>
        <w:t> zamówienia publicznego.</w:t>
      </w:r>
    </w:p>
    <w:p w:rsidR="003E346B" w:rsidRPr="003E346B" w:rsidRDefault="003E346B" w:rsidP="003E346B">
      <w:pPr>
        <w:spacing w:before="375" w:after="225" w:line="300" w:lineRule="atLeast"/>
        <w:rPr>
          <w:rFonts w:ascii="Arial CE" w:eastAsia="Times New Roman" w:hAnsi="Arial CE" w:cs="Arial CE"/>
          <w:b/>
          <w:bCs/>
          <w:color w:val="000000"/>
          <w:sz w:val="24"/>
          <w:szCs w:val="24"/>
          <w:u w:val="single"/>
          <w:lang w:eastAsia="pl-PL"/>
        </w:rPr>
      </w:pPr>
      <w:r w:rsidRPr="003E346B">
        <w:rPr>
          <w:rFonts w:ascii="Arial CE" w:eastAsia="Times New Roman" w:hAnsi="Arial CE" w:cs="Arial CE"/>
          <w:b/>
          <w:bCs/>
          <w:color w:val="000000"/>
          <w:sz w:val="24"/>
          <w:szCs w:val="24"/>
          <w:u w:val="single"/>
          <w:lang w:eastAsia="pl-PL"/>
        </w:rPr>
        <w:t>SEKCJA I: ZAMAWIAJĄCY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 1) NAZWA I ADRES:</w:t>
      </w:r>
      <w:r w:rsidRPr="003E346B">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3E346B" w:rsidRPr="003E346B" w:rsidRDefault="003E346B" w:rsidP="003E346B">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Adres strony internetowej zamawiającego:</w:t>
      </w:r>
      <w:r w:rsidRPr="003E346B">
        <w:rPr>
          <w:rFonts w:ascii="Arial CE" w:eastAsia="Times New Roman" w:hAnsi="Arial CE" w:cs="Arial CE"/>
          <w:color w:val="000000"/>
          <w:lang w:eastAsia="pl-PL"/>
        </w:rPr>
        <w:t> http://szpital.koscian.pl</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 2) RODZAJ ZAMAWIAJĄCEGO:</w:t>
      </w:r>
      <w:r w:rsidRPr="003E346B">
        <w:rPr>
          <w:rFonts w:ascii="Arial CE" w:eastAsia="Times New Roman" w:hAnsi="Arial CE" w:cs="Arial CE"/>
          <w:color w:val="000000"/>
          <w:lang w:eastAsia="pl-PL"/>
        </w:rPr>
        <w:t> Samodzielny publiczny zakład opieki zdrowotnej.</w:t>
      </w:r>
    </w:p>
    <w:p w:rsidR="003E346B" w:rsidRPr="003E346B" w:rsidRDefault="003E346B" w:rsidP="003E346B">
      <w:pPr>
        <w:spacing w:before="375" w:after="225" w:line="300" w:lineRule="atLeast"/>
        <w:rPr>
          <w:rFonts w:ascii="Arial CE" w:eastAsia="Times New Roman" w:hAnsi="Arial CE" w:cs="Arial CE"/>
          <w:b/>
          <w:bCs/>
          <w:color w:val="000000"/>
          <w:sz w:val="24"/>
          <w:szCs w:val="24"/>
          <w:u w:val="single"/>
          <w:lang w:eastAsia="pl-PL"/>
        </w:rPr>
      </w:pPr>
      <w:r w:rsidRPr="003E346B">
        <w:rPr>
          <w:rFonts w:ascii="Arial CE" w:eastAsia="Times New Roman" w:hAnsi="Arial CE" w:cs="Arial CE"/>
          <w:b/>
          <w:bCs/>
          <w:color w:val="000000"/>
          <w:sz w:val="24"/>
          <w:szCs w:val="24"/>
          <w:u w:val="single"/>
          <w:lang w:eastAsia="pl-PL"/>
        </w:rPr>
        <w:t>SEKCJA II: PRZEDMIOT ZAMÓWIENIA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 OKREŚLENIE PRZEDMIOTU ZAMÓWIENIA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II.1.1) Nazwa nadana zamówieniu przez zamawiającego:</w:t>
      </w:r>
      <w:r w:rsidRPr="003E346B">
        <w:rPr>
          <w:rFonts w:ascii="Arial CE" w:eastAsia="Times New Roman" w:hAnsi="Arial CE" w:cs="Arial CE"/>
          <w:color w:val="000000"/>
          <w:lang w:eastAsia="pl-PL"/>
        </w:rPr>
        <w:t> Rozbudowa i przebudowa pomieszczeń SPZOZ w Kościanie - sala operacyjna z zapleczem.</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II.1.2) Rodzaj zamówienia:</w:t>
      </w:r>
      <w:r w:rsidRPr="003E346B">
        <w:rPr>
          <w:rFonts w:ascii="Arial CE" w:eastAsia="Times New Roman" w:hAnsi="Arial CE" w:cs="Arial CE"/>
          <w:color w:val="000000"/>
          <w:lang w:eastAsia="pl-PL"/>
        </w:rPr>
        <w:t> roboty budowlane.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II.1.4) Określenie przedmiotu oraz wielkości lub zakresu zamówienia:</w:t>
      </w:r>
      <w:r w:rsidRPr="003E346B">
        <w:rPr>
          <w:rFonts w:ascii="Arial CE" w:eastAsia="Times New Roman" w:hAnsi="Arial CE" w:cs="Arial CE"/>
          <w:color w:val="000000"/>
          <w:lang w:eastAsia="pl-PL"/>
        </w:rPr>
        <w:t xml:space="preserve"> Przedmiotem zamówienia jest wykonanie robót budowlanych obejmujących w szczególności: wykonanie ścian, podłóg, sufitów w pomieszczeniach bloku operacyjnego na 3 </w:t>
      </w:r>
      <w:proofErr w:type="spellStart"/>
      <w:r w:rsidRPr="003E346B">
        <w:rPr>
          <w:rFonts w:ascii="Arial CE" w:eastAsia="Times New Roman" w:hAnsi="Arial CE" w:cs="Arial CE"/>
          <w:color w:val="000000"/>
          <w:lang w:eastAsia="pl-PL"/>
        </w:rPr>
        <w:t>pi.ętrze</w:t>
      </w:r>
      <w:proofErr w:type="spellEnd"/>
      <w:r w:rsidRPr="003E346B">
        <w:rPr>
          <w:rFonts w:ascii="Arial CE" w:eastAsia="Times New Roman" w:hAnsi="Arial CE" w:cs="Arial CE"/>
          <w:color w:val="000000"/>
          <w:lang w:eastAsia="pl-PL"/>
        </w:rPr>
        <w:t xml:space="preserve"> - dotyczy pomieszczeń P3.030, i P3.029., montaż stolarki drzwiowej, wykonanie instalacji elektrycznej ( dotyczy pomieszczeń P3.030, i P3.029), wykonanie instalacji wentylacji mechanicznej wraz z dostarczeniem i uruchomieniem centrali wentylacyjnej dla linii 3N3/3W3 z automatyką , wykonanie instalacji ciepała technologicznego do nagrzewnicy centrali wentylacyjnej oraz instalacji wody lodowej, wykonanie otworów i montaż stolarki drzwiowej między pomieszczeniami P.3018 a P.3019, w pomieszczeniach P3.003(wraz z wymurowaniem ścianki działowej)oraz między pomieszczeniami P.3012 a pomieszczeniem 3.008, 3.009.Pomieszczenia są w stanie surowym zamkniętym, położone okablowanie do instalacji elektrycznej ( bez rozdzielnic i wyposażenia)..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lastRenderedPageBreak/>
        <w:t>II.1.6) Wspólny Słownik Zamówień (CPV):</w:t>
      </w:r>
      <w:r w:rsidRPr="003E346B">
        <w:rPr>
          <w:rFonts w:ascii="Arial CE" w:eastAsia="Times New Roman" w:hAnsi="Arial CE" w:cs="Arial CE"/>
          <w:color w:val="000000"/>
          <w:lang w:eastAsia="pl-PL"/>
        </w:rPr>
        <w:t> 45.21.51.40-0.</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II.1.7) Czy dopuszcza się złożenie oferty częściowej:</w:t>
      </w:r>
      <w:r w:rsidRPr="003E346B">
        <w:rPr>
          <w:rFonts w:ascii="Arial CE" w:eastAsia="Times New Roman" w:hAnsi="Arial CE" w:cs="Arial CE"/>
          <w:color w:val="000000"/>
          <w:lang w:eastAsia="pl-PL"/>
        </w:rPr>
        <w:t> nie.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II.1.8) Czy dopuszcza się złożenie oferty wariantowej:</w:t>
      </w:r>
      <w:r w:rsidRPr="003E346B">
        <w:rPr>
          <w:rFonts w:ascii="Arial CE" w:eastAsia="Times New Roman" w:hAnsi="Arial CE" w:cs="Arial CE"/>
          <w:color w:val="000000"/>
          <w:lang w:eastAsia="pl-PL"/>
        </w:rPr>
        <w:t> nie.</w:t>
      </w:r>
    </w:p>
    <w:p w:rsidR="003E346B" w:rsidRPr="003E346B" w:rsidRDefault="003E346B" w:rsidP="003E346B">
      <w:pPr>
        <w:spacing w:after="0" w:line="240" w:lineRule="auto"/>
        <w:rPr>
          <w:rFonts w:eastAsia="Times New Roman"/>
          <w:sz w:val="24"/>
          <w:szCs w:val="24"/>
          <w:lang w:eastAsia="pl-PL"/>
        </w:rPr>
      </w:pPr>
      <w:r w:rsidRPr="003E346B">
        <w:rPr>
          <w:rFonts w:ascii="Arial CE" w:eastAsia="Times New Roman" w:hAnsi="Arial CE" w:cs="Arial CE"/>
          <w:color w:val="000000"/>
          <w:lang w:eastAsia="pl-PL"/>
        </w:rPr>
        <w:br/>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II.2) CZAS TRWANIA ZAMÓWIENIA LUB TERMIN WYKONANIA:</w:t>
      </w:r>
      <w:r w:rsidRPr="003E346B">
        <w:rPr>
          <w:rFonts w:ascii="Arial CE" w:eastAsia="Times New Roman" w:hAnsi="Arial CE" w:cs="Arial CE"/>
          <w:color w:val="000000"/>
          <w:lang w:eastAsia="pl-PL"/>
        </w:rPr>
        <w:t> Okres w dniach: 70.</w:t>
      </w:r>
    </w:p>
    <w:p w:rsidR="003E346B" w:rsidRPr="003E346B" w:rsidRDefault="003E346B" w:rsidP="003E346B">
      <w:pPr>
        <w:spacing w:before="375" w:after="225" w:line="300" w:lineRule="atLeast"/>
        <w:rPr>
          <w:rFonts w:ascii="Arial CE" w:eastAsia="Times New Roman" w:hAnsi="Arial CE" w:cs="Arial CE"/>
          <w:b/>
          <w:bCs/>
          <w:color w:val="000000"/>
          <w:sz w:val="24"/>
          <w:szCs w:val="24"/>
          <w:u w:val="single"/>
          <w:lang w:eastAsia="pl-PL"/>
        </w:rPr>
      </w:pPr>
      <w:r w:rsidRPr="003E346B">
        <w:rPr>
          <w:rFonts w:ascii="Arial CE" w:eastAsia="Times New Roman" w:hAnsi="Arial CE" w:cs="Arial CE"/>
          <w:b/>
          <w:bCs/>
          <w:color w:val="000000"/>
          <w:sz w:val="24"/>
          <w:szCs w:val="24"/>
          <w:u w:val="single"/>
          <w:lang w:eastAsia="pl-PL"/>
        </w:rPr>
        <w:t>SEKCJA III: INFORMACJE O CHARAKTERZE PRAWNYM, EKONOMICZNYM, FINANSOWYM I TECHNICZNYM</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III.1) WADIUM</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Informacja na temat wadium:</w:t>
      </w:r>
      <w:r w:rsidRPr="003E346B">
        <w:rPr>
          <w:rFonts w:ascii="Arial CE" w:eastAsia="Times New Roman" w:hAnsi="Arial CE" w:cs="Arial CE"/>
          <w:color w:val="000000"/>
          <w:lang w:eastAsia="pl-PL"/>
        </w:rPr>
        <w:t> Wadium nie jest wymagane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III.2) ZALICZKI</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III.3) WARUNKI UDZIAŁU W POSTĘPOWANIU ORAZ OPIS SPOSOBU DOKONYWANIA OCENY SPEŁNIANIA TYCH WARUNKÓW</w:t>
      </w:r>
    </w:p>
    <w:p w:rsidR="003E346B" w:rsidRPr="003E346B" w:rsidRDefault="003E346B" w:rsidP="003E346B">
      <w:pPr>
        <w:numPr>
          <w:ilvl w:val="0"/>
          <w:numId w:val="2"/>
        </w:num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3E346B" w:rsidRPr="003E346B" w:rsidRDefault="003E346B" w:rsidP="003E346B">
      <w:p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Opis sposobu dokonywania oceny spełniania tego warunku</w:t>
      </w:r>
    </w:p>
    <w:p w:rsidR="003E346B" w:rsidRPr="003E346B" w:rsidRDefault="003E346B" w:rsidP="003E346B">
      <w:pPr>
        <w:numPr>
          <w:ilvl w:val="1"/>
          <w:numId w:val="2"/>
        </w:numPr>
        <w:spacing w:after="0" w:line="300" w:lineRule="atLeast"/>
        <w:ind w:left="900"/>
        <w:rPr>
          <w:rFonts w:ascii="Arial CE" w:eastAsia="Times New Roman" w:hAnsi="Arial CE" w:cs="Arial CE"/>
          <w:color w:val="000000"/>
          <w:lang w:eastAsia="pl-PL"/>
        </w:rPr>
      </w:pPr>
      <w:r w:rsidRPr="003E346B">
        <w:rPr>
          <w:rFonts w:ascii="Arial CE" w:eastAsia="Times New Roman" w:hAnsi="Arial CE" w:cs="Arial CE"/>
          <w:color w:val="000000"/>
          <w:lang w:eastAsia="pl-PL"/>
        </w:rPr>
        <w:t>Brak warunku szczegółowego</w:t>
      </w:r>
    </w:p>
    <w:p w:rsidR="003E346B" w:rsidRPr="003E346B" w:rsidRDefault="003E346B" w:rsidP="003E346B">
      <w:pPr>
        <w:numPr>
          <w:ilvl w:val="0"/>
          <w:numId w:val="2"/>
        </w:num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III.3.2) Wiedza i doświadczenie</w:t>
      </w:r>
    </w:p>
    <w:p w:rsidR="003E346B" w:rsidRPr="003E346B" w:rsidRDefault="003E346B" w:rsidP="003E346B">
      <w:p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Opis sposobu dokonywania oceny spełniania tego warunku</w:t>
      </w:r>
    </w:p>
    <w:p w:rsidR="003E346B" w:rsidRPr="003E346B" w:rsidRDefault="003E346B" w:rsidP="003E346B">
      <w:pPr>
        <w:numPr>
          <w:ilvl w:val="1"/>
          <w:numId w:val="2"/>
        </w:numPr>
        <w:spacing w:after="0" w:line="300" w:lineRule="atLeast"/>
        <w:ind w:left="900"/>
        <w:rPr>
          <w:rFonts w:ascii="Arial CE" w:eastAsia="Times New Roman" w:hAnsi="Arial CE" w:cs="Arial CE"/>
          <w:color w:val="000000"/>
          <w:lang w:eastAsia="pl-PL"/>
        </w:rPr>
      </w:pPr>
      <w:r w:rsidRPr="003E346B">
        <w:rPr>
          <w:rFonts w:ascii="Arial CE" w:eastAsia="Times New Roman" w:hAnsi="Arial CE" w:cs="Arial CE"/>
          <w:color w:val="000000"/>
          <w:lang w:eastAsia="pl-PL"/>
        </w:rPr>
        <w:t>Wykonawca wykaże się wykonaniem: co najmniej jednej roboty budowlanej wykonanej zgodnie z zasadami sztuki budowlanej i prawidłowo ukończonej w okresie ostatnich pięciu lat 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wartości robót budowlano-montażowo-wykończeniowych nie mniejszej niż 400 000,00 PLN oraz załączyć dowody dotyczące ww. wymienionych robót, które zostały wykonane w sposób należyty oraz wskazujących, że roboty te zostały wykonane zgodnie z zasadami sztuki budowlanej i prawidłowo ukończone. Wykaz ma zawierać informacje dotyczące rodzaju i wartości robót, datę i miejsce ich wykonania, odbiorców.</w:t>
      </w:r>
    </w:p>
    <w:p w:rsidR="003E346B" w:rsidRPr="003E346B" w:rsidRDefault="003E346B" w:rsidP="003E346B">
      <w:pPr>
        <w:numPr>
          <w:ilvl w:val="0"/>
          <w:numId w:val="2"/>
        </w:num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III.3.3) Potencjał techniczny</w:t>
      </w:r>
    </w:p>
    <w:p w:rsidR="003E346B" w:rsidRPr="003E346B" w:rsidRDefault="003E346B" w:rsidP="003E346B">
      <w:p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Opis sposobu dokonywania oceny spełniania tego warunku</w:t>
      </w:r>
    </w:p>
    <w:p w:rsidR="003E346B" w:rsidRPr="003E346B" w:rsidRDefault="003E346B" w:rsidP="003E346B">
      <w:pPr>
        <w:numPr>
          <w:ilvl w:val="1"/>
          <w:numId w:val="2"/>
        </w:numPr>
        <w:spacing w:after="0" w:line="300" w:lineRule="atLeast"/>
        <w:ind w:left="900"/>
        <w:rPr>
          <w:rFonts w:ascii="Arial CE" w:eastAsia="Times New Roman" w:hAnsi="Arial CE" w:cs="Arial CE"/>
          <w:color w:val="000000"/>
          <w:lang w:eastAsia="pl-PL"/>
        </w:rPr>
      </w:pPr>
      <w:r w:rsidRPr="003E346B">
        <w:rPr>
          <w:rFonts w:ascii="Arial CE" w:eastAsia="Times New Roman" w:hAnsi="Arial CE" w:cs="Arial CE"/>
          <w:color w:val="000000"/>
          <w:lang w:eastAsia="pl-PL"/>
        </w:rPr>
        <w:t>Brak warunku szczegółowego</w:t>
      </w:r>
    </w:p>
    <w:p w:rsidR="003E346B" w:rsidRPr="003E346B" w:rsidRDefault="003E346B" w:rsidP="003E346B">
      <w:pPr>
        <w:numPr>
          <w:ilvl w:val="0"/>
          <w:numId w:val="2"/>
        </w:num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lastRenderedPageBreak/>
        <w:t>III.3.4) Osoby zdolne do wykonania zamówienia</w:t>
      </w:r>
    </w:p>
    <w:p w:rsidR="003E346B" w:rsidRPr="003E346B" w:rsidRDefault="003E346B" w:rsidP="003E346B">
      <w:p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Opis sposobu dokonywania oceny spełniania tego warunku</w:t>
      </w:r>
    </w:p>
    <w:p w:rsidR="003E346B" w:rsidRPr="003E346B" w:rsidRDefault="003E346B" w:rsidP="003E346B">
      <w:pPr>
        <w:numPr>
          <w:ilvl w:val="1"/>
          <w:numId w:val="2"/>
        </w:numPr>
        <w:spacing w:after="0" w:line="300" w:lineRule="atLeast"/>
        <w:ind w:left="900"/>
        <w:rPr>
          <w:rFonts w:ascii="Arial CE" w:eastAsia="Times New Roman" w:hAnsi="Arial CE" w:cs="Arial CE"/>
          <w:color w:val="000000"/>
          <w:lang w:eastAsia="pl-PL"/>
        </w:rPr>
      </w:pPr>
      <w:r w:rsidRPr="003E346B">
        <w:rPr>
          <w:rFonts w:ascii="Arial CE" w:eastAsia="Times New Roman" w:hAnsi="Arial CE" w:cs="Arial CE"/>
          <w:color w:val="000000"/>
          <w:lang w:eastAsia="pl-PL"/>
        </w:rPr>
        <w:t>Zamawiający żąda zatrudnienia lub wykazania dysponowania: na stanowisku kierownika budowy osoby, która uczestnicząc w wykonywaniu zamówienia posiadać będzie ważne uprawnienia do pełnienia samodzielnych funkcji w budownictwie bez ograniczeń .</w:t>
      </w:r>
    </w:p>
    <w:p w:rsidR="003E346B" w:rsidRPr="003E346B" w:rsidRDefault="003E346B" w:rsidP="003E346B">
      <w:pPr>
        <w:numPr>
          <w:ilvl w:val="0"/>
          <w:numId w:val="2"/>
        </w:num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III.3.5) Sytuacja ekonomiczna i finansowa</w:t>
      </w:r>
    </w:p>
    <w:p w:rsidR="003E346B" w:rsidRPr="003E346B" w:rsidRDefault="003E346B" w:rsidP="003E346B">
      <w:pPr>
        <w:spacing w:after="0" w:line="300" w:lineRule="atLeast"/>
        <w:ind w:left="450"/>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Opis sposobu dokonywania oceny spełniania tego warunku</w:t>
      </w:r>
    </w:p>
    <w:p w:rsidR="003E346B" w:rsidRPr="003E346B" w:rsidRDefault="003E346B" w:rsidP="003E346B">
      <w:pPr>
        <w:numPr>
          <w:ilvl w:val="1"/>
          <w:numId w:val="2"/>
        </w:numPr>
        <w:spacing w:after="0" w:line="300" w:lineRule="atLeast"/>
        <w:ind w:left="900"/>
        <w:rPr>
          <w:rFonts w:ascii="Arial CE" w:eastAsia="Times New Roman" w:hAnsi="Arial CE" w:cs="Arial CE"/>
          <w:color w:val="000000"/>
          <w:lang w:eastAsia="pl-PL"/>
        </w:rPr>
      </w:pPr>
      <w:r w:rsidRPr="003E346B">
        <w:rPr>
          <w:rFonts w:ascii="Arial CE" w:eastAsia="Times New Roman" w:hAnsi="Arial CE" w:cs="Arial CE"/>
          <w:color w:val="000000"/>
          <w:lang w:eastAsia="pl-PL"/>
        </w:rPr>
        <w:t>Wymagana jest opłacona polisa, a w przypadku jej braku inny dokument potwierdzający, że Wykonawca jest ubezpieczony od odpowiedzialności cywilnej w zakresie prowadzonej działalności związanej z przedmiotem zamówienia na jedno i wszystkie zdarzenia o wartości co najmniej 500 000,00 zł.</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3E346B" w:rsidRPr="003E346B" w:rsidRDefault="003E346B" w:rsidP="003E346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E346B" w:rsidRPr="003E346B" w:rsidRDefault="003E346B" w:rsidP="003E346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3E346B" w:rsidRPr="003E346B" w:rsidRDefault="003E346B" w:rsidP="003E346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3E346B" w:rsidRPr="003E346B" w:rsidRDefault="003E346B" w:rsidP="003E346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III.4.2) W zakresie potwierdzenia niepodlegania wykluczeniu na podstawie art. 24 ust. 1 ustawy, należy przedłożyć:</w:t>
      </w:r>
    </w:p>
    <w:p w:rsidR="003E346B" w:rsidRPr="003E346B" w:rsidRDefault="003E346B" w:rsidP="003E346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oświadczenie o braku podstaw do wykluczenia;</w:t>
      </w:r>
    </w:p>
    <w:p w:rsidR="003E346B" w:rsidRPr="003E346B" w:rsidRDefault="003E346B" w:rsidP="003E346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III.4.3) Dokumenty podmiotów zagranicznych</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Jeżeli wykonawca ma siedzibę lub miejsce zamieszkania poza terytorium Rzeczypospolitej Polskiej, przedkłada: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III.4.3.1) dokument wystawiony w kraju, w którym ma siedzibę lub miejsce zamieszkania potwierdzający, że:</w:t>
      </w:r>
    </w:p>
    <w:p w:rsidR="003E346B" w:rsidRPr="003E346B" w:rsidRDefault="003E346B" w:rsidP="003E346B">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III.4.4) Dokumenty dotyczące przynależności do tej samej grupy kapitałowej</w:t>
      </w:r>
    </w:p>
    <w:p w:rsidR="003E346B" w:rsidRPr="003E346B" w:rsidRDefault="003E346B" w:rsidP="003E346B">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3E346B">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III.6) INNE DOKUMENTY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Inne dokumenty niewymienione w pkt III.4) albo w pkt III.5)</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 xml:space="preserve">oświadczenie z art. 22 </w:t>
      </w:r>
      <w:proofErr w:type="spellStart"/>
      <w:r w:rsidRPr="003E346B">
        <w:rPr>
          <w:rFonts w:ascii="Arial CE" w:eastAsia="Times New Roman" w:hAnsi="Arial CE" w:cs="Arial CE"/>
          <w:color w:val="000000"/>
          <w:lang w:eastAsia="pl-PL"/>
        </w:rPr>
        <w:t>uPzp</w:t>
      </w:r>
      <w:proofErr w:type="spellEnd"/>
    </w:p>
    <w:p w:rsidR="003E346B" w:rsidRPr="003E346B" w:rsidRDefault="003E346B" w:rsidP="003E346B">
      <w:pPr>
        <w:spacing w:before="375" w:after="225" w:line="300" w:lineRule="atLeast"/>
        <w:rPr>
          <w:rFonts w:ascii="Arial CE" w:eastAsia="Times New Roman" w:hAnsi="Arial CE" w:cs="Arial CE"/>
          <w:b/>
          <w:bCs/>
          <w:color w:val="000000"/>
          <w:sz w:val="24"/>
          <w:szCs w:val="24"/>
          <w:u w:val="single"/>
          <w:lang w:eastAsia="pl-PL"/>
        </w:rPr>
      </w:pPr>
      <w:r w:rsidRPr="003E346B">
        <w:rPr>
          <w:rFonts w:ascii="Arial CE" w:eastAsia="Times New Roman" w:hAnsi="Arial CE" w:cs="Arial CE"/>
          <w:b/>
          <w:bCs/>
          <w:color w:val="000000"/>
          <w:sz w:val="24"/>
          <w:szCs w:val="24"/>
          <w:u w:val="single"/>
          <w:lang w:eastAsia="pl-PL"/>
        </w:rPr>
        <w:t>SEKCJA IV: PROCEDURA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IV.1) TRYB UDZIELENIA ZAMÓWIENIA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lastRenderedPageBreak/>
        <w:t>IV.1.1) Tryb udzielenia zamówienia:</w:t>
      </w:r>
      <w:r w:rsidRPr="003E346B">
        <w:rPr>
          <w:rFonts w:ascii="Arial CE" w:eastAsia="Times New Roman" w:hAnsi="Arial CE" w:cs="Arial CE"/>
          <w:color w:val="000000"/>
          <w:lang w:eastAsia="pl-PL"/>
        </w:rPr>
        <w:t> przetarg nieograniczony.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IV.2) KRYTERIA OCENY OFERT</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IV.2.1) Kryteria oceny ofert: </w:t>
      </w:r>
      <w:r w:rsidRPr="003E346B">
        <w:rPr>
          <w:rFonts w:ascii="Arial CE" w:eastAsia="Times New Roman" w:hAnsi="Arial CE" w:cs="Arial CE"/>
          <w:color w:val="000000"/>
          <w:lang w:eastAsia="pl-PL"/>
        </w:rPr>
        <w:t>najniższa cena.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IV.3) ZMIANA UMOWY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Dopuszczalne zmiany postanowień umowy oraz określenie warunków zmian</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color w:val="000000"/>
          <w:lang w:eastAsia="pl-PL"/>
        </w:rPr>
        <w:t xml:space="preserve">zmiana terminu realizacji zamówienia z przyczyn nie leżących po stronie Wykonawcy, w przypadku : nieterminowego przekazania placu budowy, wprowadzenia zmian w dokumentacji </w:t>
      </w:r>
      <w:proofErr w:type="spellStart"/>
      <w:r w:rsidRPr="003E346B">
        <w:rPr>
          <w:rFonts w:ascii="Arial CE" w:eastAsia="Times New Roman" w:hAnsi="Arial CE" w:cs="Arial CE"/>
          <w:color w:val="000000"/>
          <w:lang w:eastAsia="pl-PL"/>
        </w:rPr>
        <w:t>techniczno</w:t>
      </w:r>
      <w:proofErr w:type="spellEnd"/>
      <w:r w:rsidRPr="003E346B">
        <w:rPr>
          <w:rFonts w:ascii="Arial CE" w:eastAsia="Times New Roman" w:hAnsi="Arial CE" w:cs="Arial CE"/>
          <w:color w:val="000000"/>
          <w:lang w:eastAsia="pl-PL"/>
        </w:rPr>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nie wynikającej z zaniechania czynności, do których wykonawca był zobowiązany,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lub wydłużenia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staranności, pisemnego oświadczenia Zamawiającego o nie dysponowaniu wystarczającymi środkami finansowymi na zapłatę faktury końcowej. Zmiany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które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zmiana nazw , siedziby stron umowy, numerów kont bankowych, innych danych identyfikacyjnych, zmiana podwykonawcy pod warunkiem odpowiedniego zgłoszenia i po akceptacji przez Zamawiającego, zmiana osób </w:t>
      </w:r>
      <w:r w:rsidRPr="003E346B">
        <w:rPr>
          <w:rFonts w:ascii="Arial CE" w:eastAsia="Times New Roman" w:hAnsi="Arial CE" w:cs="Arial CE"/>
          <w:color w:val="000000"/>
          <w:lang w:eastAsia="pl-PL"/>
        </w:rPr>
        <w:lastRenderedPageBreak/>
        <w:t>odpowiedzialnych za kontakty i nadzór nad przedmiotem umowy, zmniejszenie zakresu wynagrodzenia z przyczyn o obiektywnym charakterze, istotnej zmiany okoliczności powodującej, że wykonanie części zakresu realizacji umowy nie leży w interesie publicznym, czego nie można było przewidzieć w chwili jej zawarcia.</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IV.4) INFORMACJE ADMINISTRACYJNE</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IV.4.1)</w:t>
      </w:r>
      <w:r w:rsidRPr="003E346B">
        <w:rPr>
          <w:rFonts w:ascii="Arial CE" w:eastAsia="Times New Roman" w:hAnsi="Arial CE" w:cs="Arial CE"/>
          <w:color w:val="000000"/>
          <w:lang w:eastAsia="pl-PL"/>
        </w:rPr>
        <w:t> </w:t>
      </w:r>
      <w:r w:rsidRPr="003E346B">
        <w:rPr>
          <w:rFonts w:ascii="Arial CE" w:eastAsia="Times New Roman" w:hAnsi="Arial CE" w:cs="Arial CE"/>
          <w:b/>
          <w:bCs/>
          <w:color w:val="000000"/>
          <w:lang w:eastAsia="pl-PL"/>
        </w:rPr>
        <w:t>Adres strony internetowej, na której jest dostępna specyfikacja istotnych warunków zamówienia:</w:t>
      </w:r>
      <w:r w:rsidRPr="003E346B">
        <w:rPr>
          <w:rFonts w:ascii="Arial CE" w:eastAsia="Times New Roman" w:hAnsi="Arial CE" w:cs="Arial CE"/>
          <w:color w:val="000000"/>
          <w:lang w:eastAsia="pl-PL"/>
        </w:rPr>
        <w:t> http:szpita.koscian.pl</w:t>
      </w:r>
      <w:r w:rsidRPr="003E346B">
        <w:rPr>
          <w:rFonts w:ascii="Arial CE" w:eastAsia="Times New Roman" w:hAnsi="Arial CE" w:cs="Arial CE"/>
          <w:color w:val="000000"/>
          <w:lang w:eastAsia="pl-PL"/>
        </w:rPr>
        <w:br/>
      </w:r>
      <w:r w:rsidRPr="003E346B">
        <w:rPr>
          <w:rFonts w:ascii="Arial CE" w:eastAsia="Times New Roman" w:hAnsi="Arial CE" w:cs="Arial CE"/>
          <w:b/>
          <w:bCs/>
          <w:color w:val="000000"/>
          <w:lang w:eastAsia="pl-PL"/>
        </w:rPr>
        <w:t>Specyfikację istotnych warunków zamówienia można uzyskać pod adresem:</w:t>
      </w:r>
      <w:r w:rsidRPr="003E346B">
        <w:rPr>
          <w:rFonts w:ascii="Arial CE" w:eastAsia="Times New Roman" w:hAnsi="Arial CE" w:cs="Arial CE"/>
          <w:color w:val="000000"/>
          <w:lang w:eastAsia="pl-PL"/>
        </w:rPr>
        <w:t> SPZOZ w Kościanie ul. Szpitalna 7 64-000 Kościanie Pokój nr20.</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IV.4.4) Termin składania wniosków o dopuszczenie do udziału w postępowaniu lub ofert:</w:t>
      </w:r>
      <w:r w:rsidRPr="003E346B">
        <w:rPr>
          <w:rFonts w:ascii="Arial CE" w:eastAsia="Times New Roman" w:hAnsi="Arial CE" w:cs="Arial CE"/>
          <w:color w:val="000000"/>
          <w:lang w:eastAsia="pl-PL"/>
        </w:rPr>
        <w:t> 03.07.2014 godzina 10:00, miejsce: SPZOZ w Kościanie ul. Szpitalna 7 64-000 Kościanie Pokój nr 1 sekretariat.</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IV.4.5) Termin związania ofertą:</w:t>
      </w:r>
      <w:r w:rsidRPr="003E346B">
        <w:rPr>
          <w:rFonts w:ascii="Arial CE" w:eastAsia="Times New Roman" w:hAnsi="Arial CE" w:cs="Arial CE"/>
          <w:color w:val="000000"/>
          <w:lang w:eastAsia="pl-PL"/>
        </w:rPr>
        <w:t> okres w dniach: 30 (od ostatecznego terminu składania ofert).</w:t>
      </w:r>
    </w:p>
    <w:p w:rsidR="003E346B" w:rsidRPr="003E346B" w:rsidRDefault="003E346B" w:rsidP="003E346B">
      <w:pPr>
        <w:spacing w:after="0" w:line="300" w:lineRule="atLeast"/>
        <w:rPr>
          <w:rFonts w:ascii="Arial CE" w:eastAsia="Times New Roman" w:hAnsi="Arial CE" w:cs="Arial CE"/>
          <w:color w:val="000000"/>
          <w:lang w:eastAsia="pl-PL"/>
        </w:rPr>
      </w:pPr>
      <w:r w:rsidRPr="003E346B">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E346B">
        <w:rPr>
          <w:rFonts w:ascii="Arial CE" w:eastAsia="Times New Roman" w:hAnsi="Arial CE" w:cs="Arial CE"/>
          <w:color w:val="00000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4F" w:rsidRDefault="005B7B4F" w:rsidP="003E346B">
      <w:pPr>
        <w:spacing w:after="0" w:line="240" w:lineRule="auto"/>
      </w:pPr>
      <w:r>
        <w:separator/>
      </w:r>
    </w:p>
  </w:endnote>
  <w:endnote w:type="continuationSeparator" w:id="0">
    <w:p w:rsidR="005B7B4F" w:rsidRDefault="005B7B4F" w:rsidP="003E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30896"/>
      <w:docPartObj>
        <w:docPartGallery w:val="Page Numbers (Bottom of Page)"/>
        <w:docPartUnique/>
      </w:docPartObj>
    </w:sdtPr>
    <w:sdtContent>
      <w:p w:rsidR="003E346B" w:rsidRDefault="003E346B">
        <w:pPr>
          <w:pStyle w:val="Stopka"/>
          <w:jc w:val="right"/>
        </w:pPr>
        <w:r>
          <w:fldChar w:fldCharType="begin"/>
        </w:r>
        <w:r>
          <w:instrText>PAGE   \* MERGEFORMAT</w:instrText>
        </w:r>
        <w:r>
          <w:fldChar w:fldCharType="separate"/>
        </w:r>
        <w:r>
          <w:rPr>
            <w:noProof/>
          </w:rPr>
          <w:t>4</w:t>
        </w:r>
        <w:r>
          <w:fldChar w:fldCharType="end"/>
        </w:r>
      </w:p>
    </w:sdtContent>
  </w:sdt>
  <w:p w:rsidR="003E346B" w:rsidRDefault="003E34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4F" w:rsidRDefault="005B7B4F" w:rsidP="003E346B">
      <w:pPr>
        <w:spacing w:after="0" w:line="240" w:lineRule="auto"/>
      </w:pPr>
      <w:r>
        <w:separator/>
      </w:r>
    </w:p>
  </w:footnote>
  <w:footnote w:type="continuationSeparator" w:id="0">
    <w:p w:rsidR="005B7B4F" w:rsidRDefault="005B7B4F" w:rsidP="003E3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559"/>
    <w:multiLevelType w:val="multilevel"/>
    <w:tmpl w:val="6E2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93178"/>
    <w:multiLevelType w:val="multilevel"/>
    <w:tmpl w:val="0058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1C6F9A"/>
    <w:multiLevelType w:val="multilevel"/>
    <w:tmpl w:val="505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4073CD"/>
    <w:multiLevelType w:val="multilevel"/>
    <w:tmpl w:val="8102B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52F51"/>
    <w:multiLevelType w:val="multilevel"/>
    <w:tmpl w:val="D480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E36729"/>
    <w:multiLevelType w:val="multilevel"/>
    <w:tmpl w:val="98A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B9"/>
    <w:rsid w:val="000E4925"/>
    <w:rsid w:val="003E346B"/>
    <w:rsid w:val="005B7B4F"/>
    <w:rsid w:val="00716FE5"/>
    <w:rsid w:val="00AA61B9"/>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E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46B"/>
    <w:rPr>
      <w:rFonts w:ascii="Times New Roman" w:hAnsi="Times New Roman"/>
      <w:sz w:val="20"/>
      <w:szCs w:val="20"/>
    </w:rPr>
  </w:style>
  <w:style w:type="paragraph" w:styleId="Stopka">
    <w:name w:val="footer"/>
    <w:basedOn w:val="Normalny"/>
    <w:link w:val="StopkaZnak"/>
    <w:uiPriority w:val="99"/>
    <w:unhideWhenUsed/>
    <w:rsid w:val="003E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46B"/>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E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46B"/>
    <w:rPr>
      <w:rFonts w:ascii="Times New Roman" w:hAnsi="Times New Roman"/>
      <w:sz w:val="20"/>
      <w:szCs w:val="20"/>
    </w:rPr>
  </w:style>
  <w:style w:type="paragraph" w:styleId="Stopka">
    <w:name w:val="footer"/>
    <w:basedOn w:val="Normalny"/>
    <w:link w:val="StopkaZnak"/>
    <w:uiPriority w:val="99"/>
    <w:unhideWhenUsed/>
    <w:rsid w:val="003E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46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8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10209</Characters>
  <Application>Microsoft Office Word</Application>
  <DocSecurity>0</DocSecurity>
  <Lines>85</Lines>
  <Paragraphs>23</Paragraphs>
  <ScaleCrop>false</ScaleCrop>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2014-06-16T09:51:00Z</dcterms:created>
  <dcterms:modified xsi:type="dcterms:W3CDTF">2014-06-16T09:51:00Z</dcterms:modified>
</cp:coreProperties>
</file>