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AC" w:rsidRPr="00835EAC" w:rsidRDefault="00835EAC" w:rsidP="00835EAC">
      <w:pPr>
        <w:spacing w:after="280" w:line="420" w:lineRule="atLeast"/>
        <w:jc w:val="center"/>
        <w:rPr>
          <w:rFonts w:ascii="Arial CE" w:eastAsia="Times New Roman" w:hAnsi="Arial CE" w:cs="Arial CE"/>
          <w:color w:val="000000"/>
          <w:sz w:val="28"/>
          <w:szCs w:val="28"/>
          <w:lang w:eastAsia="pl-PL"/>
        </w:rPr>
      </w:pPr>
      <w:r w:rsidRPr="00835EAC">
        <w:rPr>
          <w:rFonts w:ascii="Arial CE" w:eastAsia="Times New Roman" w:hAnsi="Arial CE" w:cs="Arial CE"/>
          <w:b/>
          <w:bCs/>
          <w:color w:val="000000"/>
          <w:sz w:val="28"/>
          <w:szCs w:val="28"/>
          <w:lang w:eastAsia="pl-PL"/>
        </w:rPr>
        <w:t>Kościan: Dostawa leków z programu lekowego</w:t>
      </w:r>
      <w:r w:rsidRPr="00835EAC">
        <w:rPr>
          <w:rFonts w:ascii="Arial CE" w:eastAsia="Times New Roman" w:hAnsi="Arial CE" w:cs="Arial CE"/>
          <w:color w:val="000000"/>
          <w:sz w:val="28"/>
          <w:szCs w:val="28"/>
          <w:lang w:eastAsia="pl-PL"/>
        </w:rPr>
        <w:br/>
      </w:r>
      <w:r w:rsidRPr="00835EAC">
        <w:rPr>
          <w:rFonts w:ascii="Arial CE" w:eastAsia="Times New Roman" w:hAnsi="Arial CE" w:cs="Arial CE"/>
          <w:b/>
          <w:bCs/>
          <w:color w:val="000000"/>
          <w:sz w:val="28"/>
          <w:szCs w:val="28"/>
          <w:lang w:eastAsia="pl-PL"/>
        </w:rPr>
        <w:t>Numer ogłoszenia: 103765 - 2014; data zamieszczenia: 14.05.2014</w:t>
      </w:r>
      <w:r w:rsidRPr="00835EAC">
        <w:rPr>
          <w:rFonts w:ascii="Arial CE" w:eastAsia="Times New Roman" w:hAnsi="Arial CE" w:cs="Arial CE"/>
          <w:color w:val="000000"/>
          <w:sz w:val="28"/>
          <w:szCs w:val="28"/>
          <w:lang w:eastAsia="pl-PL"/>
        </w:rPr>
        <w:br/>
        <w:t>OGŁOSZENIE O ZAMÓWIENIU - dostawy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Zamieszczanie ogłoszenia:</w:t>
      </w:r>
      <w:r w:rsidRPr="00835EAC">
        <w:rPr>
          <w:rFonts w:ascii="Arial CE" w:eastAsia="Times New Roman" w:hAnsi="Arial CE" w:cs="Arial CE"/>
          <w:color w:val="000000"/>
          <w:lang w:eastAsia="pl-PL"/>
        </w:rPr>
        <w:t> nieobowiązkowe</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Ogłoszenie dotyczy:</w:t>
      </w:r>
      <w:r w:rsidRPr="00835EAC">
        <w:rPr>
          <w:rFonts w:ascii="Arial CE" w:eastAsia="Times New Roman" w:hAnsi="Arial CE" w:cs="Arial CE"/>
          <w:color w:val="000000"/>
          <w:lang w:eastAsia="pl-PL"/>
        </w:rPr>
        <w:t> zamówienia publicznego.</w:t>
      </w:r>
    </w:p>
    <w:p w:rsidR="00835EAC" w:rsidRPr="00835EAC" w:rsidRDefault="00835EAC" w:rsidP="00835EAC">
      <w:pPr>
        <w:spacing w:before="375" w:after="225" w:line="300" w:lineRule="atLeast"/>
        <w:rPr>
          <w:rFonts w:ascii="Arial CE" w:eastAsia="Times New Roman" w:hAnsi="Arial CE" w:cs="Arial CE"/>
          <w:b/>
          <w:bCs/>
          <w:color w:val="000000"/>
          <w:sz w:val="24"/>
          <w:szCs w:val="24"/>
          <w:u w:val="single"/>
          <w:lang w:eastAsia="pl-PL"/>
        </w:rPr>
      </w:pPr>
      <w:r w:rsidRPr="00835EAC">
        <w:rPr>
          <w:rFonts w:ascii="Arial CE" w:eastAsia="Times New Roman" w:hAnsi="Arial CE" w:cs="Arial CE"/>
          <w:b/>
          <w:bCs/>
          <w:color w:val="000000"/>
          <w:sz w:val="24"/>
          <w:szCs w:val="24"/>
          <w:u w:val="single"/>
          <w:lang w:eastAsia="pl-PL"/>
        </w:rPr>
        <w:t>SEKCJA I: ZAMAWIAJĄCY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 1) NAZWA I ADRES:</w:t>
      </w:r>
      <w:r w:rsidRPr="00835EAC">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835EAC" w:rsidRPr="00835EAC" w:rsidRDefault="00835EAC" w:rsidP="00835EAC">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Adres strony internetowej zamawiającego:</w:t>
      </w:r>
      <w:r w:rsidRPr="00835EAC">
        <w:rPr>
          <w:rFonts w:ascii="Arial CE" w:eastAsia="Times New Roman" w:hAnsi="Arial CE" w:cs="Arial CE"/>
          <w:color w:val="000000"/>
          <w:lang w:eastAsia="pl-PL"/>
        </w:rPr>
        <w:t> http://szpital.koscian.pl</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 2) RODZAJ ZAMAWIAJĄCEGO:</w:t>
      </w:r>
      <w:r w:rsidRPr="00835EAC">
        <w:rPr>
          <w:rFonts w:ascii="Arial CE" w:eastAsia="Times New Roman" w:hAnsi="Arial CE" w:cs="Arial CE"/>
          <w:color w:val="000000"/>
          <w:lang w:eastAsia="pl-PL"/>
        </w:rPr>
        <w:t> Samodzielny publiczny zakład opieki zdrowotnej.</w:t>
      </w:r>
    </w:p>
    <w:p w:rsidR="00835EAC" w:rsidRPr="00835EAC" w:rsidRDefault="00835EAC" w:rsidP="00835EAC">
      <w:pPr>
        <w:spacing w:before="375" w:after="225" w:line="300" w:lineRule="atLeast"/>
        <w:rPr>
          <w:rFonts w:ascii="Arial CE" w:eastAsia="Times New Roman" w:hAnsi="Arial CE" w:cs="Arial CE"/>
          <w:b/>
          <w:bCs/>
          <w:color w:val="000000"/>
          <w:sz w:val="24"/>
          <w:szCs w:val="24"/>
          <w:u w:val="single"/>
          <w:lang w:eastAsia="pl-PL"/>
        </w:rPr>
      </w:pPr>
      <w:r w:rsidRPr="00835EAC">
        <w:rPr>
          <w:rFonts w:ascii="Arial CE" w:eastAsia="Times New Roman" w:hAnsi="Arial CE" w:cs="Arial CE"/>
          <w:b/>
          <w:bCs/>
          <w:color w:val="000000"/>
          <w:sz w:val="24"/>
          <w:szCs w:val="24"/>
          <w:u w:val="single"/>
          <w:lang w:eastAsia="pl-PL"/>
        </w:rPr>
        <w:t>SEKCJA II: PRZEDMIOT ZAMÓWIENIA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 OKREŚLENIE PRZEDMIOTU ZAMÓWIENIA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II.1.1) Nazwa nadana zamówieniu przez zamawiającego:</w:t>
      </w:r>
      <w:r w:rsidRPr="00835EAC">
        <w:rPr>
          <w:rFonts w:ascii="Arial CE" w:eastAsia="Times New Roman" w:hAnsi="Arial CE" w:cs="Arial CE"/>
          <w:color w:val="000000"/>
          <w:lang w:eastAsia="pl-PL"/>
        </w:rPr>
        <w:t> Dostawa leków z programu lekowego.</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II.1.2) Rodzaj zamówienia:</w:t>
      </w:r>
      <w:r w:rsidRPr="00835EAC">
        <w:rPr>
          <w:rFonts w:ascii="Arial CE" w:eastAsia="Times New Roman" w:hAnsi="Arial CE" w:cs="Arial CE"/>
          <w:color w:val="000000"/>
          <w:lang w:eastAsia="pl-PL"/>
        </w:rPr>
        <w:t> dostawy.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II.1.4) Określenie przedmiotu oraz wielkości lub zakresu zamówienia:</w:t>
      </w:r>
      <w:r w:rsidRPr="00835EAC">
        <w:rPr>
          <w:rFonts w:ascii="Arial CE" w:eastAsia="Times New Roman" w:hAnsi="Arial CE" w:cs="Arial CE"/>
          <w:color w:val="000000"/>
          <w:lang w:eastAsia="pl-PL"/>
        </w:rPr>
        <w:t> </w:t>
      </w:r>
      <w:proofErr w:type="spellStart"/>
      <w:r w:rsidRPr="00835EAC">
        <w:rPr>
          <w:rFonts w:ascii="Arial CE" w:eastAsia="Times New Roman" w:hAnsi="Arial CE" w:cs="Arial CE"/>
          <w:color w:val="000000"/>
          <w:lang w:eastAsia="pl-PL"/>
        </w:rPr>
        <w:t>Rituximabum</w:t>
      </w:r>
      <w:proofErr w:type="spellEnd"/>
      <w:r w:rsidRPr="00835EAC">
        <w:rPr>
          <w:rFonts w:ascii="Arial CE" w:eastAsia="Times New Roman" w:hAnsi="Arial CE" w:cs="Arial CE"/>
          <w:color w:val="000000"/>
          <w:lang w:eastAsia="pl-PL"/>
        </w:rPr>
        <w:t xml:space="preserve"> (</w:t>
      </w:r>
      <w:proofErr w:type="spellStart"/>
      <w:r w:rsidRPr="00835EAC">
        <w:rPr>
          <w:rFonts w:ascii="Arial CE" w:eastAsia="Times New Roman" w:hAnsi="Arial CE" w:cs="Arial CE"/>
          <w:color w:val="000000"/>
          <w:lang w:eastAsia="pl-PL"/>
        </w:rPr>
        <w:t>mabthera</w:t>
      </w:r>
      <w:proofErr w:type="spellEnd"/>
      <w:r w:rsidRPr="00835EAC">
        <w:rPr>
          <w:rFonts w:ascii="Arial CE" w:eastAsia="Times New Roman" w:hAnsi="Arial CE" w:cs="Arial CE"/>
          <w:color w:val="000000"/>
          <w:lang w:eastAsia="pl-PL"/>
        </w:rPr>
        <w:t xml:space="preserve"> ) - fiolka 500 mg/50 ml, 24 fiolki.</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II.1.6) Wspólny Słownik Zamówień (CPV):</w:t>
      </w:r>
      <w:r w:rsidRPr="00835EAC">
        <w:rPr>
          <w:rFonts w:ascii="Arial CE" w:eastAsia="Times New Roman" w:hAnsi="Arial CE" w:cs="Arial CE"/>
          <w:color w:val="000000"/>
          <w:lang w:eastAsia="pl-PL"/>
        </w:rPr>
        <w:t> 33.60.00.00-0.</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II.1.7) Czy dopuszcza się złożenie oferty częściowej:</w:t>
      </w:r>
      <w:r w:rsidRPr="00835EAC">
        <w:rPr>
          <w:rFonts w:ascii="Arial CE" w:eastAsia="Times New Roman" w:hAnsi="Arial CE" w:cs="Arial CE"/>
          <w:color w:val="000000"/>
          <w:lang w:eastAsia="pl-PL"/>
        </w:rPr>
        <w:t> nie.</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II.1.8) Czy dopuszcza się złożenie oferty wariantowej:</w:t>
      </w:r>
      <w:r w:rsidRPr="00835EAC">
        <w:rPr>
          <w:rFonts w:ascii="Arial CE" w:eastAsia="Times New Roman" w:hAnsi="Arial CE" w:cs="Arial CE"/>
          <w:color w:val="000000"/>
          <w:lang w:eastAsia="pl-PL"/>
        </w:rPr>
        <w:t> nie.</w:t>
      </w:r>
    </w:p>
    <w:p w:rsidR="00835EAC" w:rsidRPr="00835EAC" w:rsidRDefault="00835EAC" w:rsidP="00835EAC">
      <w:pPr>
        <w:spacing w:after="0" w:line="240" w:lineRule="auto"/>
        <w:rPr>
          <w:rFonts w:eastAsia="Times New Roman"/>
          <w:sz w:val="24"/>
          <w:szCs w:val="24"/>
          <w:lang w:eastAsia="pl-PL"/>
        </w:rPr>
      </w:pPr>
      <w:r w:rsidRPr="00835EAC">
        <w:rPr>
          <w:rFonts w:ascii="Arial CE" w:eastAsia="Times New Roman" w:hAnsi="Arial CE" w:cs="Arial CE"/>
          <w:color w:val="000000"/>
          <w:lang w:eastAsia="pl-PL"/>
        </w:rPr>
        <w:br/>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II.2) CZAS TRWANIA ZAMÓWIENIA LUB TERMIN WYKONANIA:</w:t>
      </w:r>
      <w:r w:rsidRPr="00835EAC">
        <w:rPr>
          <w:rFonts w:ascii="Arial CE" w:eastAsia="Times New Roman" w:hAnsi="Arial CE" w:cs="Arial CE"/>
          <w:color w:val="000000"/>
          <w:lang w:eastAsia="pl-PL"/>
        </w:rPr>
        <w:t> Zakończenie: 15.01.2015.</w:t>
      </w:r>
    </w:p>
    <w:p w:rsidR="00835EAC" w:rsidRPr="00835EAC" w:rsidRDefault="00835EAC" w:rsidP="00835EAC">
      <w:pPr>
        <w:spacing w:before="375" w:after="225" w:line="300" w:lineRule="atLeast"/>
        <w:rPr>
          <w:rFonts w:ascii="Arial CE" w:eastAsia="Times New Roman" w:hAnsi="Arial CE" w:cs="Arial CE"/>
          <w:b/>
          <w:bCs/>
          <w:color w:val="000000"/>
          <w:sz w:val="24"/>
          <w:szCs w:val="24"/>
          <w:u w:val="single"/>
          <w:lang w:eastAsia="pl-PL"/>
        </w:rPr>
      </w:pPr>
      <w:r w:rsidRPr="00835EAC">
        <w:rPr>
          <w:rFonts w:ascii="Arial CE" w:eastAsia="Times New Roman" w:hAnsi="Arial CE" w:cs="Arial CE"/>
          <w:b/>
          <w:bCs/>
          <w:color w:val="000000"/>
          <w:sz w:val="24"/>
          <w:szCs w:val="24"/>
          <w:u w:val="single"/>
          <w:lang w:eastAsia="pl-PL"/>
        </w:rPr>
        <w:t>SEKCJA III: INFORMACJE O CHARAKTERZE PRAWNYM, EKONOMICZNYM, FINANSOWYM I TECHNICZNYM</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III.1) WADIUM</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Informacja na temat wadium:</w:t>
      </w:r>
      <w:r w:rsidRPr="00835EAC">
        <w:rPr>
          <w:rFonts w:ascii="Arial CE" w:eastAsia="Times New Roman" w:hAnsi="Arial CE" w:cs="Arial CE"/>
          <w:color w:val="000000"/>
          <w:lang w:eastAsia="pl-PL"/>
        </w:rPr>
        <w:t> Wadium nie jest wymagane</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lastRenderedPageBreak/>
        <w:t>III.2) ZALICZKI</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III.3) WARUNKI UDZIAŁU W POSTĘPOWANIU ORAZ OPIS SPOSOBU DOKONYWANIA OCENY SPEŁNIANIA TYCH WARUNKÓW</w:t>
      </w:r>
    </w:p>
    <w:p w:rsidR="00835EAC" w:rsidRPr="00835EAC" w:rsidRDefault="00835EAC" w:rsidP="00835EAC">
      <w:pPr>
        <w:numPr>
          <w:ilvl w:val="0"/>
          <w:numId w:val="2"/>
        </w:num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835EAC" w:rsidRPr="00835EAC" w:rsidRDefault="00835EAC" w:rsidP="00835EAC">
      <w:p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Opis sposobu dokonywania oceny spełniania tego warunku</w:t>
      </w:r>
    </w:p>
    <w:p w:rsidR="00835EAC" w:rsidRPr="00835EAC" w:rsidRDefault="00835EAC" w:rsidP="00835EAC">
      <w:pPr>
        <w:numPr>
          <w:ilvl w:val="1"/>
          <w:numId w:val="2"/>
        </w:numPr>
        <w:spacing w:after="0" w:line="300" w:lineRule="atLeast"/>
        <w:ind w:left="900"/>
        <w:rPr>
          <w:rFonts w:ascii="Arial CE" w:eastAsia="Times New Roman" w:hAnsi="Arial CE" w:cs="Arial CE"/>
          <w:color w:val="000000"/>
          <w:lang w:eastAsia="pl-PL"/>
        </w:rPr>
      </w:pPr>
      <w:r w:rsidRPr="00835EAC">
        <w:rPr>
          <w:rFonts w:ascii="Arial CE" w:eastAsia="Times New Roman" w:hAnsi="Arial CE" w:cs="Arial CE"/>
          <w:color w:val="000000"/>
          <w:lang w:eastAsia="pl-PL"/>
        </w:rPr>
        <w:t>posiadania uprawnień do wykonywania określonej działalności lub czynności, jeżeli przepisy prawa nakładają obowiązek ich posiadania, a w szczególności posiadają zezwolenie na podjęcie działalności gospodarczej zgodnie z art. 74 ustawy z dnia 6 września 2001 r. Prawo farmaceutyczne (Dz. U. z 2008 r. Nr 45, poz. 271 - tekst jednolity ze zm.) wydane przez Głównego Inspektora Farmaceutycznego lub odpowiedniego miejscowo wojewódzkiego inspektora farmaceutycznego w zakresie wprowadzania do obrotu artykułów objętych ofertą</w:t>
      </w:r>
    </w:p>
    <w:p w:rsidR="00835EAC" w:rsidRPr="00835EAC" w:rsidRDefault="00835EAC" w:rsidP="00835EAC">
      <w:pPr>
        <w:numPr>
          <w:ilvl w:val="0"/>
          <w:numId w:val="2"/>
        </w:num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III.3.2) Wiedza i doświadczenie</w:t>
      </w:r>
    </w:p>
    <w:p w:rsidR="00835EAC" w:rsidRPr="00835EAC" w:rsidRDefault="00835EAC" w:rsidP="00835EAC">
      <w:p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Opis sposobu dokonywania oceny spełniania tego warunku</w:t>
      </w:r>
    </w:p>
    <w:p w:rsidR="00835EAC" w:rsidRPr="00835EAC" w:rsidRDefault="00835EAC" w:rsidP="00835EAC">
      <w:pPr>
        <w:numPr>
          <w:ilvl w:val="1"/>
          <w:numId w:val="2"/>
        </w:numPr>
        <w:spacing w:after="0" w:line="300" w:lineRule="atLeast"/>
        <w:ind w:left="900"/>
        <w:rPr>
          <w:rFonts w:ascii="Arial CE" w:eastAsia="Times New Roman" w:hAnsi="Arial CE" w:cs="Arial CE"/>
          <w:color w:val="000000"/>
          <w:lang w:eastAsia="pl-PL"/>
        </w:rPr>
      </w:pPr>
      <w:r w:rsidRPr="00835EAC">
        <w:rPr>
          <w:rFonts w:ascii="Arial CE" w:eastAsia="Times New Roman" w:hAnsi="Arial CE" w:cs="Arial CE"/>
          <w:color w:val="000000"/>
          <w:lang w:eastAsia="pl-PL"/>
        </w:rPr>
        <w:t>brak warunku szczegółowego</w:t>
      </w:r>
    </w:p>
    <w:p w:rsidR="00835EAC" w:rsidRPr="00835EAC" w:rsidRDefault="00835EAC" w:rsidP="00835EAC">
      <w:pPr>
        <w:numPr>
          <w:ilvl w:val="0"/>
          <w:numId w:val="2"/>
        </w:num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III.3.3) Potencjał techniczny</w:t>
      </w:r>
    </w:p>
    <w:p w:rsidR="00835EAC" w:rsidRPr="00835EAC" w:rsidRDefault="00835EAC" w:rsidP="00835EAC">
      <w:p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Opis sposobu dokonywania oceny spełniania tego warunku</w:t>
      </w:r>
    </w:p>
    <w:p w:rsidR="00835EAC" w:rsidRPr="00835EAC" w:rsidRDefault="00835EAC" w:rsidP="00835EAC">
      <w:pPr>
        <w:numPr>
          <w:ilvl w:val="1"/>
          <w:numId w:val="2"/>
        </w:numPr>
        <w:spacing w:after="0" w:line="300" w:lineRule="atLeast"/>
        <w:ind w:left="900"/>
        <w:rPr>
          <w:rFonts w:ascii="Arial CE" w:eastAsia="Times New Roman" w:hAnsi="Arial CE" w:cs="Arial CE"/>
          <w:color w:val="000000"/>
          <w:lang w:eastAsia="pl-PL"/>
        </w:rPr>
      </w:pPr>
      <w:r w:rsidRPr="00835EAC">
        <w:rPr>
          <w:rFonts w:ascii="Arial CE" w:eastAsia="Times New Roman" w:hAnsi="Arial CE" w:cs="Arial CE"/>
          <w:color w:val="000000"/>
          <w:lang w:eastAsia="pl-PL"/>
        </w:rPr>
        <w:t>brak warunku szczegółowego</w:t>
      </w:r>
    </w:p>
    <w:p w:rsidR="00835EAC" w:rsidRPr="00835EAC" w:rsidRDefault="00835EAC" w:rsidP="00835EAC">
      <w:pPr>
        <w:numPr>
          <w:ilvl w:val="0"/>
          <w:numId w:val="2"/>
        </w:num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III.3.4) Osoby zdolne do wykonania zamówienia</w:t>
      </w:r>
    </w:p>
    <w:p w:rsidR="00835EAC" w:rsidRPr="00835EAC" w:rsidRDefault="00835EAC" w:rsidP="00835EAC">
      <w:p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Opis sposobu dokonywania oceny spełniania tego warunku</w:t>
      </w:r>
    </w:p>
    <w:p w:rsidR="00835EAC" w:rsidRPr="00835EAC" w:rsidRDefault="00835EAC" w:rsidP="00835EAC">
      <w:pPr>
        <w:numPr>
          <w:ilvl w:val="1"/>
          <w:numId w:val="2"/>
        </w:numPr>
        <w:spacing w:after="0" w:line="300" w:lineRule="atLeast"/>
        <w:ind w:left="900"/>
        <w:rPr>
          <w:rFonts w:ascii="Arial CE" w:eastAsia="Times New Roman" w:hAnsi="Arial CE" w:cs="Arial CE"/>
          <w:color w:val="000000"/>
          <w:lang w:eastAsia="pl-PL"/>
        </w:rPr>
      </w:pPr>
      <w:r w:rsidRPr="00835EAC">
        <w:rPr>
          <w:rFonts w:ascii="Arial CE" w:eastAsia="Times New Roman" w:hAnsi="Arial CE" w:cs="Arial CE"/>
          <w:color w:val="000000"/>
          <w:lang w:eastAsia="pl-PL"/>
        </w:rPr>
        <w:t>brak warunku szczegółowego</w:t>
      </w:r>
    </w:p>
    <w:p w:rsidR="00835EAC" w:rsidRPr="00835EAC" w:rsidRDefault="00835EAC" w:rsidP="00835EAC">
      <w:pPr>
        <w:numPr>
          <w:ilvl w:val="0"/>
          <w:numId w:val="2"/>
        </w:num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III.3.5) Sytuacja ekonomiczna i finansowa</w:t>
      </w:r>
    </w:p>
    <w:p w:rsidR="00835EAC" w:rsidRPr="00835EAC" w:rsidRDefault="00835EAC" w:rsidP="00835EAC">
      <w:pPr>
        <w:spacing w:after="0" w:line="300" w:lineRule="atLeast"/>
        <w:ind w:left="450"/>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Opis sposobu dokonywania oceny spełniania tego warunku</w:t>
      </w:r>
    </w:p>
    <w:p w:rsidR="00835EAC" w:rsidRPr="00835EAC" w:rsidRDefault="00835EAC" w:rsidP="00835EAC">
      <w:pPr>
        <w:numPr>
          <w:ilvl w:val="1"/>
          <w:numId w:val="2"/>
        </w:numPr>
        <w:spacing w:after="0" w:line="300" w:lineRule="atLeast"/>
        <w:ind w:left="900"/>
        <w:rPr>
          <w:rFonts w:ascii="Arial CE" w:eastAsia="Times New Roman" w:hAnsi="Arial CE" w:cs="Arial CE"/>
          <w:color w:val="000000"/>
          <w:lang w:eastAsia="pl-PL"/>
        </w:rPr>
      </w:pPr>
      <w:r w:rsidRPr="00835EAC">
        <w:rPr>
          <w:rFonts w:ascii="Arial CE" w:eastAsia="Times New Roman" w:hAnsi="Arial CE" w:cs="Arial CE"/>
          <w:color w:val="000000"/>
          <w:lang w:eastAsia="pl-PL"/>
        </w:rPr>
        <w:t>brak warunku szczegółowego</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835EAC" w:rsidRPr="00835EAC" w:rsidRDefault="00835EAC" w:rsidP="00835EAC">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35EAC">
        <w:rPr>
          <w:rFonts w:ascii="Arial CE" w:eastAsia="Times New Roman" w:hAnsi="Arial CE" w:cs="Arial CE"/>
          <w:color w:val="000000"/>
          <w:lang w:eastAsia="pl-PL"/>
        </w:rPr>
        <w:t>potwierdzenie posiadania uprawnień do wykonywania określonej działalności lub czynności, jeżeli przepisy prawa nakładają obowiązek ich posiadania, w szczególności koncesje, zezwolenia lub licencje;</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lastRenderedPageBreak/>
        <w:t>III.4.2) W zakresie potwierdzenia niepodlegania wykluczeniu na podstawie art. 24 ust. 1 ustawy, należy przedłożyć:</w:t>
      </w:r>
    </w:p>
    <w:p w:rsidR="00835EAC" w:rsidRPr="00835EAC" w:rsidRDefault="00835EAC" w:rsidP="00835EAC">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35EAC">
        <w:rPr>
          <w:rFonts w:ascii="Arial CE" w:eastAsia="Times New Roman" w:hAnsi="Arial CE" w:cs="Arial CE"/>
          <w:color w:val="000000"/>
          <w:lang w:eastAsia="pl-PL"/>
        </w:rPr>
        <w:t>oświadczenie o braku podstaw do wykluczenia;</w:t>
      </w:r>
    </w:p>
    <w:p w:rsidR="00835EAC" w:rsidRPr="00835EAC" w:rsidRDefault="00835EAC" w:rsidP="00835EAC">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35EAC">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color w:val="000000"/>
          <w:lang w:eastAsia="pl-PL"/>
        </w:rPr>
        <w:t>III.4.3) Dokumenty podmiotów zagranicznych</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color w:val="000000"/>
          <w:lang w:eastAsia="pl-PL"/>
        </w:rPr>
        <w:t>Jeżeli wykonawca ma siedzibę lub miejsce zamieszkania poza terytorium Rzeczypospolitej Polskiej, przedkłada: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color w:val="000000"/>
          <w:lang w:eastAsia="pl-PL"/>
        </w:rPr>
        <w:t>III.4.3.1) dokument wystawiony w kraju, w którym ma siedzibę lub miejsce zamieszkania potwierdzający, że:</w:t>
      </w:r>
    </w:p>
    <w:p w:rsidR="00835EAC" w:rsidRPr="00835EAC" w:rsidRDefault="00835EAC" w:rsidP="00835EAC">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835EAC">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color w:val="000000"/>
          <w:lang w:eastAsia="pl-PL"/>
        </w:rPr>
        <w:t>III.4.4) Dokumenty dotyczące przynależności do tej samej grupy kapitałowej</w:t>
      </w:r>
    </w:p>
    <w:p w:rsidR="00835EAC" w:rsidRPr="00835EAC" w:rsidRDefault="00835EAC" w:rsidP="00835EAC">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835EAC">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835EAC" w:rsidRPr="00835EAC" w:rsidRDefault="00835EAC" w:rsidP="00835EAC">
      <w:pPr>
        <w:spacing w:before="375" w:after="225" w:line="300" w:lineRule="atLeast"/>
        <w:rPr>
          <w:rFonts w:ascii="Arial CE" w:eastAsia="Times New Roman" w:hAnsi="Arial CE" w:cs="Arial CE"/>
          <w:b/>
          <w:bCs/>
          <w:color w:val="000000"/>
          <w:sz w:val="24"/>
          <w:szCs w:val="24"/>
          <w:u w:val="single"/>
          <w:lang w:eastAsia="pl-PL"/>
        </w:rPr>
      </w:pPr>
      <w:r w:rsidRPr="00835EAC">
        <w:rPr>
          <w:rFonts w:ascii="Arial CE" w:eastAsia="Times New Roman" w:hAnsi="Arial CE" w:cs="Arial CE"/>
          <w:b/>
          <w:bCs/>
          <w:color w:val="000000"/>
          <w:sz w:val="24"/>
          <w:szCs w:val="24"/>
          <w:u w:val="single"/>
          <w:lang w:eastAsia="pl-PL"/>
        </w:rPr>
        <w:t>SEKCJA IV: PROCEDURA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IV.1) TRYB UDZIELENIA ZAMÓWIENIA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IV.1.1) Tryb udzielenia zamówienia:</w:t>
      </w:r>
      <w:r w:rsidRPr="00835EAC">
        <w:rPr>
          <w:rFonts w:ascii="Arial CE" w:eastAsia="Times New Roman" w:hAnsi="Arial CE" w:cs="Arial CE"/>
          <w:color w:val="000000"/>
          <w:lang w:eastAsia="pl-PL"/>
        </w:rPr>
        <w:t> przetarg nieograniczony.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IV.2) KRYTERIA OCENY OFERT</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IV.2.1) Kryteria oceny ofert: </w:t>
      </w:r>
      <w:r w:rsidRPr="00835EAC">
        <w:rPr>
          <w:rFonts w:ascii="Arial CE" w:eastAsia="Times New Roman" w:hAnsi="Arial CE" w:cs="Arial CE"/>
          <w:color w:val="000000"/>
          <w:lang w:eastAsia="pl-PL"/>
        </w:rPr>
        <w:t>najniższa cena.</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IV.3) ZMIANA UMOWY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Dopuszczalne zmiany postanowień umowy oraz określenie warunków zmian</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color w:val="000000"/>
          <w:lang w:eastAsia="pl-PL"/>
        </w:rPr>
        <w:lastRenderedPageBreak/>
        <w:t>Strony dopuszczają zmianę treści niniejszej umowy, w trybie i na zasadach określonych w art. 144 ust. 1 ustawy PZP, w następujących przypadkach: Zmiany stron umowy wynikających z następstwa prawnego lub danych teleadresowych stron umowy. Aneks sporządzony zostanie niezwłocznie po zaistnieniu okoliczności i wprowadzał będzie nowe dane do umowy, Zmiany stawki podatku VAT, przy czym zmianie ulegnie wyłącznie cena netto, cena brutto pozostanie bez zmian. Zmiany te następują z mocy prawa i obowiązują od dnia wejścia w życie wprowadzających je przepisów. Zmian cen urzędowych wprowadzonych decyzjami odnośnych władz, gdy zmiany te są korzystne dla Zamawiającego. Zmiany te następują z mocy prawa i obowiązują od dnia wejścia w życie wprowadzających je przepisów. Zmiany cen przedmiotu umowy, jeżeli jest korzystna dla Zamawiającego. Zmiana ta następuje na podstawie aneksu zaproponowanego przez Wykonawcę .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IV.4) INFORMACJE ADMINISTRACYJNE</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IV.4.1)</w:t>
      </w:r>
      <w:r w:rsidRPr="00835EAC">
        <w:rPr>
          <w:rFonts w:ascii="Arial CE" w:eastAsia="Times New Roman" w:hAnsi="Arial CE" w:cs="Arial CE"/>
          <w:color w:val="000000"/>
          <w:lang w:eastAsia="pl-PL"/>
        </w:rPr>
        <w:t> </w:t>
      </w:r>
      <w:r w:rsidRPr="00835EAC">
        <w:rPr>
          <w:rFonts w:ascii="Arial CE" w:eastAsia="Times New Roman" w:hAnsi="Arial CE" w:cs="Arial CE"/>
          <w:b/>
          <w:bCs/>
          <w:color w:val="000000"/>
          <w:lang w:eastAsia="pl-PL"/>
        </w:rPr>
        <w:t>Adres strony internetowej, na której jest dostępna specyfikacja istotnych warunków zamówienia:</w:t>
      </w:r>
      <w:r w:rsidRPr="00835EAC">
        <w:rPr>
          <w:rFonts w:ascii="Arial CE" w:eastAsia="Times New Roman" w:hAnsi="Arial CE" w:cs="Arial CE"/>
          <w:color w:val="000000"/>
          <w:lang w:eastAsia="pl-PL"/>
        </w:rPr>
        <w:t> http://szpital.koscian.pl</w:t>
      </w:r>
      <w:r w:rsidRPr="00835EAC">
        <w:rPr>
          <w:rFonts w:ascii="Arial CE" w:eastAsia="Times New Roman" w:hAnsi="Arial CE" w:cs="Arial CE"/>
          <w:color w:val="000000"/>
          <w:lang w:eastAsia="pl-PL"/>
        </w:rPr>
        <w:br/>
      </w:r>
      <w:r w:rsidRPr="00835EAC">
        <w:rPr>
          <w:rFonts w:ascii="Arial CE" w:eastAsia="Times New Roman" w:hAnsi="Arial CE" w:cs="Arial CE"/>
          <w:b/>
          <w:bCs/>
          <w:color w:val="000000"/>
          <w:lang w:eastAsia="pl-PL"/>
        </w:rPr>
        <w:t>Specyfikację istotnych warunków zamówienia można uzyskać pod adresem:</w:t>
      </w:r>
      <w:r w:rsidRPr="00835EAC">
        <w:rPr>
          <w:rFonts w:ascii="Arial CE" w:eastAsia="Times New Roman" w:hAnsi="Arial CE" w:cs="Arial CE"/>
          <w:color w:val="000000"/>
          <w:lang w:eastAsia="pl-PL"/>
        </w:rPr>
        <w:t> SPZOZ w Kościanie ul. Szpitalna 7 64-000 Kościan pokój nr 20.</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IV.4.4) Termin składania wniosków o dopuszczenie do udziału w postępowaniu lub ofert:</w:t>
      </w:r>
      <w:r w:rsidRPr="00835EAC">
        <w:rPr>
          <w:rFonts w:ascii="Arial CE" w:eastAsia="Times New Roman" w:hAnsi="Arial CE" w:cs="Arial CE"/>
          <w:color w:val="000000"/>
          <w:lang w:eastAsia="pl-PL"/>
        </w:rPr>
        <w:t> 23.05.2014 godzina 10:00, miejsce: SPZOZ w Kościanie ul. Szpitalna 7 64-000 Kościan sekretariat.</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lastRenderedPageBreak/>
        <w:t>IV.4.5) Termin związania ofertą:</w:t>
      </w:r>
      <w:r w:rsidRPr="00835EAC">
        <w:rPr>
          <w:rFonts w:ascii="Arial CE" w:eastAsia="Times New Roman" w:hAnsi="Arial CE" w:cs="Arial CE"/>
          <w:color w:val="000000"/>
          <w:lang w:eastAsia="pl-PL"/>
        </w:rPr>
        <w:t> okres w dniach: 30 (od ostatecznego terminu składania ofert).</w:t>
      </w:r>
    </w:p>
    <w:p w:rsidR="00835EAC" w:rsidRPr="00835EAC" w:rsidRDefault="00835EAC" w:rsidP="00835EAC">
      <w:pPr>
        <w:spacing w:after="0" w:line="300" w:lineRule="atLeast"/>
        <w:rPr>
          <w:rFonts w:ascii="Arial CE" w:eastAsia="Times New Roman" w:hAnsi="Arial CE" w:cs="Arial CE"/>
          <w:color w:val="000000"/>
          <w:lang w:eastAsia="pl-PL"/>
        </w:rPr>
      </w:pPr>
      <w:r w:rsidRPr="00835EAC">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35EAC">
        <w:rPr>
          <w:rFonts w:ascii="Arial CE" w:eastAsia="Times New Roman" w:hAnsi="Arial CE" w:cs="Arial CE"/>
          <w:color w:val="00000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18" w:rsidRDefault="008F1118" w:rsidP="00835EAC">
      <w:pPr>
        <w:spacing w:after="0" w:line="240" w:lineRule="auto"/>
      </w:pPr>
      <w:r>
        <w:separator/>
      </w:r>
    </w:p>
  </w:endnote>
  <w:endnote w:type="continuationSeparator" w:id="0">
    <w:p w:rsidR="008F1118" w:rsidRDefault="008F1118" w:rsidP="0083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041247"/>
      <w:docPartObj>
        <w:docPartGallery w:val="Page Numbers (Bottom of Page)"/>
        <w:docPartUnique/>
      </w:docPartObj>
    </w:sdtPr>
    <w:sdtContent>
      <w:p w:rsidR="00835EAC" w:rsidRDefault="00835EAC">
        <w:pPr>
          <w:pStyle w:val="Stopka"/>
          <w:jc w:val="right"/>
        </w:pPr>
        <w:r>
          <w:fldChar w:fldCharType="begin"/>
        </w:r>
        <w:r>
          <w:instrText>PAGE   \* MERGEFORMAT</w:instrText>
        </w:r>
        <w:r>
          <w:fldChar w:fldCharType="separate"/>
        </w:r>
        <w:r>
          <w:rPr>
            <w:noProof/>
          </w:rPr>
          <w:t>1</w:t>
        </w:r>
        <w:r>
          <w:fldChar w:fldCharType="end"/>
        </w:r>
      </w:p>
    </w:sdtContent>
  </w:sdt>
  <w:p w:rsidR="00835EAC" w:rsidRDefault="00835E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18" w:rsidRDefault="008F1118" w:rsidP="00835EAC">
      <w:pPr>
        <w:spacing w:after="0" w:line="240" w:lineRule="auto"/>
      </w:pPr>
      <w:r>
        <w:separator/>
      </w:r>
    </w:p>
  </w:footnote>
  <w:footnote w:type="continuationSeparator" w:id="0">
    <w:p w:rsidR="008F1118" w:rsidRDefault="008F1118" w:rsidP="00835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7231"/>
    <w:multiLevelType w:val="multilevel"/>
    <w:tmpl w:val="060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C0248"/>
    <w:multiLevelType w:val="multilevel"/>
    <w:tmpl w:val="50E6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85E27"/>
    <w:multiLevelType w:val="multilevel"/>
    <w:tmpl w:val="9F1A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6E36A4"/>
    <w:multiLevelType w:val="multilevel"/>
    <w:tmpl w:val="04F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E1126"/>
    <w:multiLevelType w:val="multilevel"/>
    <w:tmpl w:val="18B6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A204C7"/>
    <w:multiLevelType w:val="multilevel"/>
    <w:tmpl w:val="0812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7B"/>
    <w:rsid w:val="000E4925"/>
    <w:rsid w:val="0028197B"/>
    <w:rsid w:val="00716FE5"/>
    <w:rsid w:val="00835EAC"/>
    <w:rsid w:val="008F1118"/>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35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5EAC"/>
    <w:rPr>
      <w:rFonts w:ascii="Times New Roman" w:hAnsi="Times New Roman"/>
      <w:sz w:val="20"/>
      <w:szCs w:val="20"/>
    </w:rPr>
  </w:style>
  <w:style w:type="paragraph" w:styleId="Stopka">
    <w:name w:val="footer"/>
    <w:basedOn w:val="Normalny"/>
    <w:link w:val="StopkaZnak"/>
    <w:uiPriority w:val="99"/>
    <w:unhideWhenUsed/>
    <w:rsid w:val="00835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AC"/>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35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5EAC"/>
    <w:rPr>
      <w:rFonts w:ascii="Times New Roman" w:hAnsi="Times New Roman"/>
      <w:sz w:val="20"/>
      <w:szCs w:val="20"/>
    </w:rPr>
  </w:style>
  <w:style w:type="paragraph" w:styleId="Stopka">
    <w:name w:val="footer"/>
    <w:basedOn w:val="Normalny"/>
    <w:link w:val="StopkaZnak"/>
    <w:uiPriority w:val="99"/>
    <w:unhideWhenUsed/>
    <w:rsid w:val="00835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A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7220</Characters>
  <Application>Microsoft Office Word</Application>
  <DocSecurity>0</DocSecurity>
  <Lines>60</Lines>
  <Paragraphs>16</Paragraphs>
  <ScaleCrop>false</ScaleCrop>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2014-05-14T11:31:00Z</dcterms:created>
  <dcterms:modified xsi:type="dcterms:W3CDTF">2014-05-14T11:31:00Z</dcterms:modified>
</cp:coreProperties>
</file>