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50" w:rsidRPr="003D3F50" w:rsidRDefault="003D3F50" w:rsidP="003D3F50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systemu nadzoru kardiologicznego dla Oddziału Chirurgii i Poł. - Ginekologicznego.</w:t>
      </w:r>
      <w:r w:rsidRPr="003D3F5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D3F5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60531 - 2014; data zamieszczenia: 21.03.2014</w:t>
      </w:r>
      <w:r w:rsidRPr="003D3F5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3D3F50" w:rsidRPr="003D3F50" w:rsidRDefault="003D3F50" w:rsidP="003D3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3D3F50" w:rsidRPr="003D3F50" w:rsidRDefault="003D3F50" w:rsidP="003D3F5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3D3F50" w:rsidRPr="003D3F50" w:rsidRDefault="003D3F50" w:rsidP="003D3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Dostawa systemu nadzoru kardiologicznego dla Oddziału Chirurgii i Poł. - Ginekologicznego..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dostawa następujących urządzeń medycznych: Monitory pacjenta - 8 </w:t>
      </w:r>
      <w:proofErr w:type="spellStart"/>
      <w:r w:rsidRPr="003D3F50">
        <w:rPr>
          <w:rFonts w:ascii="Arial CE" w:eastAsia="Times New Roman" w:hAnsi="Arial CE" w:cs="Arial CE"/>
          <w:color w:val="000000"/>
          <w:lang w:eastAsia="pl-PL"/>
        </w:rPr>
        <w:t>szt.,Centrala</w:t>
      </w:r>
      <w:proofErr w:type="spellEnd"/>
      <w:r w:rsidRPr="003D3F50">
        <w:rPr>
          <w:rFonts w:ascii="Arial CE" w:eastAsia="Times New Roman" w:hAnsi="Arial CE" w:cs="Arial CE"/>
          <w:color w:val="000000"/>
          <w:lang w:eastAsia="pl-PL"/>
        </w:rPr>
        <w:t xml:space="preserve"> monitorująca - 2 szt..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33.19.00.00-3.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D3F50" w:rsidRPr="003D3F50" w:rsidRDefault="003D3F50" w:rsidP="003D3F5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br/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Okres w dniach: 40.</w:t>
      </w:r>
    </w:p>
    <w:p w:rsidR="003D3F50" w:rsidRPr="003D3F50" w:rsidRDefault="003D3F50" w:rsidP="003D3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3D3F50" w:rsidRPr="003D3F50" w:rsidRDefault="003D3F50" w:rsidP="003D3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3D3F50" w:rsidRPr="003D3F50" w:rsidRDefault="003D3F50" w:rsidP="003D3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D3F50" w:rsidRPr="003D3F50" w:rsidRDefault="003D3F50" w:rsidP="003D3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D3F50" w:rsidRPr="003D3F50" w:rsidRDefault="003D3F50" w:rsidP="003D3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3D3F50" w:rsidRPr="003D3F50" w:rsidRDefault="003D3F50" w:rsidP="003D3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D3F50" w:rsidRPr="003D3F50" w:rsidRDefault="003D3F50" w:rsidP="003D3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D3F50" w:rsidRPr="003D3F50" w:rsidRDefault="003D3F50" w:rsidP="003D3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3D3F50" w:rsidRPr="003D3F50" w:rsidRDefault="003D3F50" w:rsidP="003D3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D3F50" w:rsidRPr="003D3F50" w:rsidRDefault="003D3F50" w:rsidP="003D3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D3F50" w:rsidRPr="003D3F50" w:rsidRDefault="003D3F50" w:rsidP="003D3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3D3F50" w:rsidRPr="003D3F50" w:rsidRDefault="003D3F50" w:rsidP="003D3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D3F50" w:rsidRPr="003D3F50" w:rsidRDefault="003D3F50" w:rsidP="003D3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D3F50" w:rsidRPr="003D3F50" w:rsidRDefault="003D3F50" w:rsidP="003D3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3D3F50" w:rsidRPr="003D3F50" w:rsidRDefault="003D3F50" w:rsidP="003D3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D3F50" w:rsidRPr="003D3F50" w:rsidRDefault="003D3F50" w:rsidP="003D3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3D3F50" w:rsidRPr="003D3F50" w:rsidRDefault="003D3F50" w:rsidP="003D3F50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3D3F50" w:rsidRPr="003D3F50" w:rsidRDefault="003D3F50" w:rsidP="003D3F50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3D3F50" w:rsidRPr="003D3F50" w:rsidRDefault="003D3F50" w:rsidP="003D3F5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3D3F50" w:rsidRPr="003D3F50" w:rsidRDefault="003D3F50" w:rsidP="003D3F5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D3F50" w:rsidRPr="003D3F50" w:rsidRDefault="003D3F50" w:rsidP="003D3F5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br/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3D3F50" w:rsidRPr="003D3F50" w:rsidRDefault="003D3F50" w:rsidP="003D3F50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3D3F50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3D3F50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3D3F50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3D3F50" w:rsidRPr="003D3F50" w:rsidRDefault="003D3F50" w:rsidP="003D3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IV.1) TRYB UDZIELENIA ZAMÓWIENIA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3D3F50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</w:t>
      </w: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http;//szpital.koscian.pl</w:t>
      </w:r>
      <w:r w:rsidRPr="003D3F50">
        <w:rPr>
          <w:rFonts w:ascii="Arial CE" w:eastAsia="Times New Roman" w:hAnsi="Arial CE" w:cs="Arial CE"/>
          <w:color w:val="000000"/>
          <w:lang w:eastAsia="pl-PL"/>
        </w:rPr>
        <w:br/>
      </w: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nr20.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3D3F50">
        <w:rPr>
          <w:rFonts w:ascii="Arial CE" w:eastAsia="Times New Roman" w:hAnsi="Arial CE" w:cs="Arial CE"/>
          <w:color w:val="000000"/>
          <w:lang w:eastAsia="pl-PL"/>
        </w:rPr>
        <w:t xml:space="preserve"> 02.04.2014 godzina 10:00, miejsce: SPZOZ w Kościanie ul. Szpitalna 7 64-000 Kościan pokój nr1 </w:t>
      </w:r>
      <w:proofErr w:type="spellStart"/>
      <w:r w:rsidRPr="003D3F50">
        <w:rPr>
          <w:rFonts w:ascii="Arial CE" w:eastAsia="Times New Roman" w:hAnsi="Arial CE" w:cs="Arial CE"/>
          <w:color w:val="000000"/>
          <w:lang w:eastAsia="pl-PL"/>
        </w:rPr>
        <w:t>sekretriat</w:t>
      </w:r>
      <w:proofErr w:type="spellEnd"/>
      <w:r w:rsidRPr="003D3F50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3D3F50" w:rsidRPr="003D3F50" w:rsidRDefault="003D3F50" w:rsidP="003D3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</w:t>
      </w:r>
      <w:proofErr w:type="spellStart"/>
      <w:r w:rsidRPr="003D3F50">
        <w:rPr>
          <w:rFonts w:ascii="Arial CE" w:eastAsia="Times New Roman" w:hAnsi="Arial CE" w:cs="Arial CE"/>
          <w:b/>
          <w:bCs/>
          <w:color w:val="000000"/>
          <w:lang w:eastAsia="pl-PL"/>
        </w:rPr>
        <w:t>zamówienia:</w:t>
      </w:r>
      <w:r w:rsidRPr="003D3F50">
        <w:rPr>
          <w:rFonts w:ascii="Arial CE" w:eastAsia="Times New Roman" w:hAnsi="Arial CE" w:cs="Arial CE"/>
          <w:color w:val="000000"/>
          <w:lang w:eastAsia="pl-PL"/>
        </w:rPr>
        <w:t>nie</w:t>
      </w:r>
      <w:proofErr w:type="spellEnd"/>
    </w:p>
    <w:p w:rsidR="00B51FAB" w:rsidRDefault="00B51FAB" w:rsidP="003D3F50">
      <w:pPr>
        <w:spacing w:after="100" w:afterAutospacing="1"/>
      </w:pPr>
    </w:p>
    <w:sectPr w:rsidR="00B51FAB" w:rsidSect="00AD7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7E" w:rsidRDefault="0002017E" w:rsidP="003D3F50">
      <w:pPr>
        <w:spacing w:after="0" w:line="240" w:lineRule="auto"/>
      </w:pPr>
      <w:r>
        <w:separator/>
      </w:r>
    </w:p>
  </w:endnote>
  <w:endnote w:type="continuationSeparator" w:id="0">
    <w:p w:rsidR="0002017E" w:rsidRDefault="0002017E" w:rsidP="003D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50" w:rsidRDefault="003D3F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52662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D3F50" w:rsidRDefault="003D3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D3F50" w:rsidRDefault="003D3F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50" w:rsidRDefault="003D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7E" w:rsidRDefault="0002017E" w:rsidP="003D3F50">
      <w:pPr>
        <w:spacing w:after="0" w:line="240" w:lineRule="auto"/>
      </w:pPr>
      <w:r>
        <w:separator/>
      </w:r>
    </w:p>
  </w:footnote>
  <w:footnote w:type="continuationSeparator" w:id="0">
    <w:p w:rsidR="0002017E" w:rsidRDefault="0002017E" w:rsidP="003D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50" w:rsidRDefault="003D3F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50" w:rsidRDefault="003D3F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50" w:rsidRDefault="003D3F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FA9"/>
    <w:multiLevelType w:val="multilevel"/>
    <w:tmpl w:val="ABA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230A1"/>
    <w:multiLevelType w:val="multilevel"/>
    <w:tmpl w:val="BDA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F86E75"/>
    <w:multiLevelType w:val="multilevel"/>
    <w:tmpl w:val="BA5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614B0"/>
    <w:multiLevelType w:val="multilevel"/>
    <w:tmpl w:val="BFC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587955"/>
    <w:multiLevelType w:val="multilevel"/>
    <w:tmpl w:val="03A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4A4246"/>
    <w:multiLevelType w:val="multilevel"/>
    <w:tmpl w:val="771E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66"/>
    <w:rsid w:val="0002017E"/>
    <w:rsid w:val="000E4925"/>
    <w:rsid w:val="003D3F50"/>
    <w:rsid w:val="00716FE5"/>
    <w:rsid w:val="00AD7E06"/>
    <w:rsid w:val="00B51FAB"/>
    <w:rsid w:val="00E2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F5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D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F5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F5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D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F5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87B5-7249-4CF4-AF8F-ABFF95F6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2014-03-21T09:45:00Z</dcterms:created>
  <dcterms:modified xsi:type="dcterms:W3CDTF">2014-03-21T09:45:00Z</dcterms:modified>
</cp:coreProperties>
</file>