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D58" w:rsidRDefault="00B14D58" w:rsidP="00B14D58">
      <w:pPr>
        <w:jc w:val="right"/>
      </w:pPr>
      <w:r>
        <w:t>Kościan , 04.02.2014 r.</w:t>
      </w:r>
    </w:p>
    <w:p w:rsidR="00B14D58" w:rsidRDefault="00B14D58" w:rsidP="00B14D58"/>
    <w:p w:rsidR="00B14D58" w:rsidRDefault="00B14D58" w:rsidP="00B14D58">
      <w:r>
        <w:t>Zamawiający :</w:t>
      </w:r>
    </w:p>
    <w:p w:rsidR="00B14D58" w:rsidRDefault="00B14D58" w:rsidP="00B14D58">
      <w:r>
        <w:t>Samodzielny Publiczny Zespół</w:t>
      </w:r>
    </w:p>
    <w:p w:rsidR="00B14D58" w:rsidRDefault="00B14D58" w:rsidP="00B14D58">
      <w:r>
        <w:t xml:space="preserve">Opieki Zdrowotnej </w:t>
      </w:r>
    </w:p>
    <w:p w:rsidR="00B14D58" w:rsidRDefault="00B14D58" w:rsidP="00B14D58">
      <w:r>
        <w:t>w Kościanie</w:t>
      </w:r>
    </w:p>
    <w:p w:rsidR="00B14D58" w:rsidRDefault="00B14D58" w:rsidP="00B14D58">
      <w:r>
        <w:t>64-000 Kościan</w:t>
      </w:r>
    </w:p>
    <w:p w:rsidR="00B14D58" w:rsidRDefault="00B14D58" w:rsidP="00B14D58">
      <w:r>
        <w:t>Ul. Szpitalna 7</w:t>
      </w:r>
    </w:p>
    <w:p w:rsidR="00B14D58" w:rsidRDefault="00B14D58" w:rsidP="00B14D58">
      <w:r>
        <w:t>Tel/fax 65525 0317/655120707</w:t>
      </w:r>
    </w:p>
    <w:p w:rsidR="00B14D58" w:rsidRDefault="00B14D58" w:rsidP="00B14D58">
      <w:r>
        <w:t xml:space="preserve">                                                                      </w:t>
      </w:r>
      <w:r>
        <w:tab/>
      </w:r>
      <w:r>
        <w:tab/>
      </w:r>
      <w:r>
        <w:tab/>
        <w:t xml:space="preserve">   Do</w:t>
      </w:r>
    </w:p>
    <w:p w:rsidR="00B14D58" w:rsidRDefault="00B14D58" w:rsidP="00B14D58">
      <w:r>
        <w:t xml:space="preserve">                                                 </w:t>
      </w:r>
      <w:r>
        <w:tab/>
      </w:r>
      <w:r>
        <w:tab/>
      </w:r>
      <w:r>
        <w:tab/>
        <w:t xml:space="preserve"> zainteresowanych przetargiem</w:t>
      </w:r>
    </w:p>
    <w:p w:rsidR="00B14D58" w:rsidRDefault="00B14D58" w:rsidP="00B14D58">
      <w:r>
        <w:t>dotyczy: Rozbudowa i przebudowa pomieszczeń SPZOZ w Koscianie  - instalacje wewnętrzne gazów medycznych</w:t>
      </w:r>
    </w:p>
    <w:p w:rsidR="00B14D58" w:rsidRDefault="00B14D58" w:rsidP="00B14D58"/>
    <w:p w:rsidR="00EF48A9" w:rsidRDefault="00B14D58" w:rsidP="00B14D58">
      <w:r>
        <w:t>znak sprawy SPZOZEPII/23/03/14</w:t>
      </w:r>
    </w:p>
    <w:p w:rsidR="00B14D58" w:rsidRDefault="00B14D58" w:rsidP="00B14D58"/>
    <w:p w:rsidR="00EF48A9" w:rsidRDefault="00EF48A9" w:rsidP="00EF48A9">
      <w:r>
        <w:t>1.</w:t>
      </w:r>
      <w:r>
        <w:tab/>
        <w:t>Proszę o udostępnienie brakujących rysunków:</w:t>
      </w:r>
    </w:p>
    <w:p w:rsidR="00EF48A9" w:rsidRDefault="00EF48A9" w:rsidP="00B14D58">
      <w:pPr>
        <w:ind w:firstLine="708"/>
      </w:pPr>
      <w:r>
        <w:t>- PW-GASMED-02 Rzut 2 piętra- Instalacja gazów medycznych</w:t>
      </w:r>
    </w:p>
    <w:p w:rsidR="00EF48A9" w:rsidRDefault="00EF48A9" w:rsidP="00EF48A9">
      <w:r>
        <w:tab/>
        <w:t xml:space="preserve">- PW-GASMED-07c Schemat centrali </w:t>
      </w:r>
      <w:proofErr w:type="spellStart"/>
      <w:r>
        <w:t>spr</w:t>
      </w:r>
      <w:proofErr w:type="spellEnd"/>
      <w:r>
        <w:t xml:space="preserve">. powietrza AIR8 - Instalacja gazów </w:t>
      </w:r>
      <w:r>
        <w:tab/>
        <w:t>medycznych</w:t>
      </w:r>
    </w:p>
    <w:p w:rsidR="00B14D58" w:rsidRDefault="00B14D58" w:rsidP="00B14D58">
      <w:pPr>
        <w:ind w:left="708"/>
      </w:pPr>
      <w:r>
        <w:t>Odp. Instalacja gazów medycznych na poziomie 2 piętra jest wykonana i nie objęta postępowaniem. Centrala sprężonego powietrza AIR jest istniejąca i nie objęta postępowaniem.</w:t>
      </w:r>
    </w:p>
    <w:p w:rsidR="00EF48A9" w:rsidRDefault="00EF48A9" w:rsidP="00EF48A9">
      <w:r>
        <w:t>2.</w:t>
      </w:r>
      <w:r>
        <w:tab/>
        <w:t xml:space="preserve">W projekcie instalacji gazów medycznych brak opisu i schematu </w:t>
      </w:r>
      <w:proofErr w:type="spellStart"/>
      <w:r>
        <w:t>rozprężalni</w:t>
      </w:r>
      <w:proofErr w:type="spellEnd"/>
      <w:r>
        <w:t xml:space="preserve"> dwutlenku węgla. Proszę o uzupełnienie projektu.</w:t>
      </w:r>
    </w:p>
    <w:p w:rsidR="00C47351" w:rsidRPr="00B36940" w:rsidRDefault="00C47351" w:rsidP="00EF48A9">
      <w:r>
        <w:tab/>
        <w:t>Odp.</w:t>
      </w:r>
      <w:r w:rsidR="00B36940">
        <w:t xml:space="preserve"> Wykonawcą gazów medycznych powinna  być wyspecjalizowana firma, która przekaże Zamawiającemu certyfikat wyrobu medycznego instalacji gazów medycznych . Oczekujemy właściwego dobrania kolektorów butlowych oraz tablicy redukcyjnej obsługującej 5 butli CO</w:t>
      </w:r>
      <w:r w:rsidR="00B36940">
        <w:rPr>
          <w:vertAlign w:val="subscript"/>
        </w:rPr>
        <w:t xml:space="preserve">2 </w:t>
      </w:r>
      <w:r w:rsidR="00B36940">
        <w:t xml:space="preserve"> z zasilających 15 punktów poboru.</w:t>
      </w:r>
    </w:p>
    <w:p w:rsidR="00EF48A9" w:rsidRDefault="00EF48A9" w:rsidP="00EF48A9">
      <w:r>
        <w:t>3.</w:t>
      </w:r>
      <w:r>
        <w:tab/>
        <w:t>Czy wykonanie instalacji gazów medycznych na poziomie piwnicy, 2. piętra oraz pionów z piwnicy do 4. piętra jest przedmiotem zamówienia?</w:t>
      </w:r>
    </w:p>
    <w:p w:rsidR="00F9209E" w:rsidRDefault="00F9209E" w:rsidP="00EF48A9">
      <w:r>
        <w:tab/>
        <w:t>Odp. Na poziomie piwnicy należy wykonać instalację podtlenku azotu i dwutlenku węgla z pionu G1(pion istniejący) do pomieszczenia gazów medycznych P-1.001 wraz z wykonaniem rozprężarki podtlenku azotu oraz instalację próżni z pionu G1 do pomieszczenia P-1.007.</w:t>
      </w:r>
    </w:p>
    <w:p w:rsidR="00EF48A9" w:rsidRDefault="00EF48A9" w:rsidP="00EF48A9">
      <w:r>
        <w:t>4.</w:t>
      </w:r>
      <w:r>
        <w:tab/>
        <w:t xml:space="preserve">W podpunkcie 1.2 punktu III SIWZ zapisano, że przedmiotem zamówienia jest: "Przeorganizowanie pomieszczeń </w:t>
      </w:r>
      <w:proofErr w:type="spellStart"/>
      <w:r>
        <w:t>sprężarkowni</w:t>
      </w:r>
      <w:proofErr w:type="spellEnd"/>
      <w:r>
        <w:t xml:space="preserve"> (pomieszczenie P-1.006), sprężonego powietrza AiR5 i AiR8, doposażenie go w nowoprojektowaną sprężarkę śrubową z osuszaczem". </w:t>
      </w:r>
      <w:r w:rsidR="00F9209E">
        <w:t xml:space="preserve"> </w:t>
      </w:r>
      <w:r>
        <w:t xml:space="preserve">W opisie projektu instalacji gazów medycznych, w punkcie 48.3 zapisano: </w:t>
      </w:r>
    </w:p>
    <w:p w:rsidR="00EF48A9" w:rsidRDefault="00EF48A9" w:rsidP="00EF48A9">
      <w:r>
        <w:tab/>
        <w:t xml:space="preserve">"Dwa zespoły sprężarek (jeden istniejący) </w:t>
      </w:r>
      <w:proofErr w:type="spellStart"/>
      <w:r>
        <w:t>Airpol</w:t>
      </w:r>
      <w:proofErr w:type="spellEnd"/>
      <w:r>
        <w:t xml:space="preserve"> KT7/1.0 o wydajności 57m3/h </w:t>
      </w:r>
      <w:r>
        <w:tab/>
        <w:t xml:space="preserve">oraz trzy sprężarki </w:t>
      </w:r>
      <w:proofErr w:type="spellStart"/>
      <w:r>
        <w:t>Airpol</w:t>
      </w:r>
      <w:proofErr w:type="spellEnd"/>
      <w:r>
        <w:t xml:space="preserve"> 7/1.0 o wydajności 57m3 każda ze zbiornikami </w:t>
      </w:r>
      <w:r>
        <w:tab/>
        <w:t xml:space="preserve">2x1000dm3, 11bar (np.KP-1000-11)." </w:t>
      </w:r>
    </w:p>
    <w:p w:rsidR="00EF48A9" w:rsidRDefault="00EF48A9" w:rsidP="00EF48A9"/>
    <w:p w:rsidR="00EF48A9" w:rsidRDefault="00EF48A9" w:rsidP="00EF48A9">
      <w:r>
        <w:tab/>
        <w:t>"Dodatkowe wyposażenie systemu instalacji sprężonego powietrza to:</w:t>
      </w:r>
    </w:p>
    <w:p w:rsidR="00EF48A9" w:rsidRDefault="00EF48A9" w:rsidP="0019734E">
      <w:pPr>
        <w:spacing w:after="100" w:afterAutospacing="1"/>
      </w:pPr>
      <w:r>
        <w:tab/>
        <w:t xml:space="preserve">Separator cyklonowy np. DF-CO120SP lub </w:t>
      </w:r>
      <w:r w:rsidR="00B36940">
        <w:t>równoważny</w:t>
      </w:r>
      <w:bookmarkStart w:id="0" w:name="_GoBack"/>
      <w:bookmarkEnd w:id="0"/>
      <w:r>
        <w:t xml:space="preserve"> – 3 szt.</w:t>
      </w:r>
    </w:p>
    <w:p w:rsidR="00EF48A9" w:rsidRDefault="00EF48A9" w:rsidP="00EF48A9">
      <w:r>
        <w:tab/>
        <w:t xml:space="preserve">Zbiornik ocynkowany z wyposażeniem np. KP-1 000-1.1 - 2 </w:t>
      </w:r>
      <w:proofErr w:type="spellStart"/>
      <w:r>
        <w:t>kpl</w:t>
      </w:r>
      <w:proofErr w:type="spellEnd"/>
      <w:r>
        <w:t>.</w:t>
      </w:r>
    </w:p>
    <w:p w:rsidR="00EF48A9" w:rsidRDefault="00EF48A9" w:rsidP="00EF48A9">
      <w:r>
        <w:tab/>
        <w:t xml:space="preserve">Dren pod zbiornik </w:t>
      </w:r>
      <w:proofErr w:type="spellStart"/>
      <w:r>
        <w:t>np</w:t>
      </w:r>
      <w:proofErr w:type="spellEnd"/>
      <w:r>
        <w:t xml:space="preserve"> UFM-D05 2 – 2szt.</w:t>
      </w:r>
    </w:p>
    <w:p w:rsidR="00EF48A9" w:rsidRDefault="00EF48A9" w:rsidP="00EF48A9">
      <w:r>
        <w:tab/>
        <w:t xml:space="preserve">Filtr wstępny </w:t>
      </w:r>
      <w:proofErr w:type="spellStart"/>
      <w:r>
        <w:t>np</w:t>
      </w:r>
      <w:proofErr w:type="spellEnd"/>
      <w:r>
        <w:t xml:space="preserve"> DFA/120SP – 2szt.</w:t>
      </w:r>
    </w:p>
    <w:p w:rsidR="00EF48A9" w:rsidRDefault="00EF48A9" w:rsidP="00EF48A9">
      <w:r>
        <w:tab/>
        <w:t xml:space="preserve">Osuszacz adsorpcyjny </w:t>
      </w:r>
      <w:proofErr w:type="spellStart"/>
      <w:r>
        <w:t>np</w:t>
      </w:r>
      <w:proofErr w:type="spellEnd"/>
      <w:r>
        <w:t xml:space="preserve"> MEP-2000-0065 SP – 2szt.</w:t>
      </w:r>
    </w:p>
    <w:p w:rsidR="00EF48A9" w:rsidRDefault="00EF48A9" w:rsidP="00EF48A9">
      <w:r>
        <w:tab/>
        <w:t xml:space="preserve">Separator oleju wody </w:t>
      </w:r>
      <w:proofErr w:type="spellStart"/>
      <w:r>
        <w:t>np</w:t>
      </w:r>
      <w:proofErr w:type="spellEnd"/>
      <w:r>
        <w:t xml:space="preserve"> UPS-SP-10N – 1szt.</w:t>
      </w:r>
    </w:p>
    <w:p w:rsidR="00EF48A9" w:rsidRDefault="00EF48A9" w:rsidP="00EF48A9">
      <w:r>
        <w:tab/>
        <w:t xml:space="preserve">Sterownik nadrzędny sprężarek i osuszaczy z sondą i miernikiem np. Siemens </w:t>
      </w:r>
      <w:r>
        <w:tab/>
        <w:t>1kpl."</w:t>
      </w:r>
    </w:p>
    <w:p w:rsidR="00EF48A9" w:rsidRDefault="00EF48A9" w:rsidP="00EF48A9"/>
    <w:p w:rsidR="00EF48A9" w:rsidRDefault="00EF48A9" w:rsidP="00EF48A9">
      <w:r>
        <w:t xml:space="preserve">Niektóre urządzenia i ich ilości w opisie różnią się od urządzeń na schemacie </w:t>
      </w:r>
      <w:proofErr w:type="spellStart"/>
      <w:r>
        <w:t>sprężarkowni</w:t>
      </w:r>
      <w:proofErr w:type="spellEnd"/>
      <w:r>
        <w:t xml:space="preserve"> (rysunek PW-GASMED-07b). Proszę o jednoznaczne określenie, jakie sprężarki oraz jakie wyposażenie i w jakich ilościach są przedmiotem zamówienia.</w:t>
      </w:r>
    </w:p>
    <w:p w:rsidR="00F9209E" w:rsidRDefault="00F9209E" w:rsidP="00EF48A9">
      <w:r>
        <w:t>Odp. Przedmiotem zamówienia dotyczącym sprężarkowi jest:</w:t>
      </w:r>
    </w:p>
    <w:p w:rsidR="00F9209E" w:rsidRPr="00F9209E" w:rsidRDefault="00F9209E" w:rsidP="00F9209E">
      <w:pPr>
        <w:pStyle w:val="Akapitzlist"/>
        <w:numPr>
          <w:ilvl w:val="0"/>
          <w:numId w:val="1"/>
        </w:numPr>
      </w:pPr>
      <w:r>
        <w:lastRenderedPageBreak/>
        <w:t>3 sprężarki o wydajności 57 m</w:t>
      </w:r>
      <w:r>
        <w:rPr>
          <w:vertAlign w:val="superscript"/>
        </w:rPr>
        <w:t xml:space="preserve">3 </w:t>
      </w:r>
      <w:r w:rsidR="00B21F1C">
        <w:t>każda</w:t>
      </w:r>
      <w:r>
        <w:t>,</w:t>
      </w:r>
    </w:p>
    <w:p w:rsidR="00F9209E" w:rsidRDefault="00F9209E" w:rsidP="00F9209E">
      <w:pPr>
        <w:pStyle w:val="Akapitzlist"/>
        <w:numPr>
          <w:ilvl w:val="0"/>
          <w:numId w:val="1"/>
        </w:numPr>
      </w:pPr>
      <w:r>
        <w:t>2 zbiorniki 1000 dm</w:t>
      </w:r>
      <w:r>
        <w:rPr>
          <w:vertAlign w:val="superscript"/>
        </w:rPr>
        <w:t>3</w:t>
      </w:r>
      <w:r>
        <w:t xml:space="preserve"> każdy z wyposażeniem np. KP – 1000 11,</w:t>
      </w:r>
    </w:p>
    <w:p w:rsidR="00F9209E" w:rsidRPr="00F9209E" w:rsidRDefault="00F9209E" w:rsidP="00F9209E">
      <w:pPr>
        <w:pStyle w:val="Akapitzlist"/>
        <w:numPr>
          <w:ilvl w:val="0"/>
          <w:numId w:val="1"/>
        </w:numPr>
      </w:pPr>
      <w:r>
        <w:t>2  separatory cyklono</w:t>
      </w:r>
      <w:r w:rsidR="001334E6">
        <w:t>w</w:t>
      </w:r>
      <w:r>
        <w:t>e</w:t>
      </w:r>
      <w:r w:rsidR="001334E6">
        <w:t xml:space="preserve">  np. DF – C0120SP,</w:t>
      </w:r>
    </w:p>
    <w:p w:rsidR="00F9209E" w:rsidRDefault="001334E6" w:rsidP="00F9209E">
      <w:pPr>
        <w:pStyle w:val="Akapitzlist"/>
        <w:numPr>
          <w:ilvl w:val="0"/>
          <w:numId w:val="1"/>
        </w:numPr>
      </w:pPr>
      <w:r>
        <w:t>2 dreny pod zbiornik np. VFM – DO5,</w:t>
      </w:r>
    </w:p>
    <w:p w:rsidR="001334E6" w:rsidRDefault="001334E6" w:rsidP="00F9209E">
      <w:pPr>
        <w:pStyle w:val="Akapitzlist"/>
        <w:numPr>
          <w:ilvl w:val="0"/>
          <w:numId w:val="1"/>
        </w:numPr>
      </w:pPr>
      <w:r>
        <w:t>2 filtry wstępne np.: DFA I120 SP,</w:t>
      </w:r>
    </w:p>
    <w:p w:rsidR="001334E6" w:rsidRDefault="001334E6" w:rsidP="00F9209E">
      <w:pPr>
        <w:pStyle w:val="Akapitzlist"/>
        <w:numPr>
          <w:ilvl w:val="0"/>
          <w:numId w:val="1"/>
        </w:numPr>
      </w:pPr>
      <w:r>
        <w:t>2 osuszacze absorpcyjne no: MEP – 2000 –oo65SP,</w:t>
      </w:r>
    </w:p>
    <w:p w:rsidR="001334E6" w:rsidRDefault="001334E6" w:rsidP="00F9209E">
      <w:pPr>
        <w:pStyle w:val="Akapitzlist"/>
        <w:numPr>
          <w:ilvl w:val="0"/>
          <w:numId w:val="1"/>
        </w:numPr>
      </w:pPr>
      <w:r>
        <w:t>1 separator oleju wody np.: VPS – SP-10N,</w:t>
      </w:r>
    </w:p>
    <w:p w:rsidR="001334E6" w:rsidRDefault="001334E6" w:rsidP="00F9209E">
      <w:pPr>
        <w:pStyle w:val="Akapitzlist"/>
        <w:numPr>
          <w:ilvl w:val="0"/>
          <w:numId w:val="1"/>
        </w:numPr>
      </w:pPr>
      <w:r>
        <w:t xml:space="preserve">! </w:t>
      </w:r>
      <w:proofErr w:type="spellStart"/>
      <w:r>
        <w:t>kpl</w:t>
      </w:r>
      <w:proofErr w:type="spellEnd"/>
      <w:r>
        <w:t xml:space="preserve"> sterownik nadrzędny sprężarki i osuszaczy z sondą i miernikiem</w:t>
      </w:r>
    </w:p>
    <w:p w:rsidR="00EF48A9" w:rsidRDefault="00EF48A9" w:rsidP="00EF48A9">
      <w:r>
        <w:t>5.</w:t>
      </w:r>
      <w:r>
        <w:tab/>
        <w:t>Czy  ofercie należy uwzględnić koszty wykonania przebić przez ściany oraz innych robót budowlanych?</w:t>
      </w:r>
    </w:p>
    <w:p w:rsidR="001334E6" w:rsidRDefault="001334E6" w:rsidP="00EF48A9">
      <w:r>
        <w:t>Odp. Nie.</w:t>
      </w:r>
    </w:p>
    <w:p w:rsidR="00EF48A9" w:rsidRDefault="00EF48A9" w:rsidP="00EF48A9">
      <w:r>
        <w:t>6.</w:t>
      </w:r>
      <w:r>
        <w:tab/>
        <w:t>Czy most anestezjologiczny w ilości 3 sztuk dla sal operacyjnych 1, 2 i 3 jest przedmiotem zamówienia?</w:t>
      </w:r>
    </w:p>
    <w:p w:rsidR="001334E6" w:rsidRDefault="001334E6" w:rsidP="00EF48A9">
      <w:r>
        <w:t>Odp: poza zakresem zamówienia</w:t>
      </w:r>
    </w:p>
    <w:p w:rsidR="00EF48A9" w:rsidRDefault="00EF48A9" w:rsidP="00EF48A9">
      <w:r>
        <w:t>7.</w:t>
      </w:r>
      <w:r>
        <w:tab/>
        <w:t>Jeśli most anestezjologiczny w ilości 3 sztuk jest przedmiotem zamówienia, czy Zamawiający dopuści do realizacji most, w którym nie będzie zamontowana pomiędzy górną krawędzią belki głównej a stropem podwieszanym pionowa szyba organiczna?</w:t>
      </w:r>
    </w:p>
    <w:p w:rsidR="001334E6" w:rsidRDefault="001334E6" w:rsidP="00EF48A9">
      <w:r>
        <w:t>Odp. Poza zakresem zamówienia.</w:t>
      </w:r>
    </w:p>
    <w:p w:rsidR="00B51FAB" w:rsidRDefault="00EF48A9" w:rsidP="00EF48A9">
      <w:r>
        <w:t>8.</w:t>
      </w:r>
      <w:r>
        <w:tab/>
        <w:t>Jeśli most anestezjologiczny w ilości 3 sztuk jest przedmiotem zamówienia, czy Zamawiający dopuści do realizacji most, w którym nie będą zamontowane w dwóch narożnych częściach systemu zwrotnice dla wózków aparaturowych umożliwiające przesuwanie wózków na prostopadłą część systemu?</w:t>
      </w:r>
    </w:p>
    <w:p w:rsidR="001334E6" w:rsidRDefault="001334E6" w:rsidP="00EF48A9">
      <w:r>
        <w:t>Odp. poza zakresem zamówienia.</w:t>
      </w:r>
    </w:p>
    <w:p w:rsidR="00B21F1C" w:rsidRDefault="00B21F1C" w:rsidP="00EF48A9"/>
    <w:p w:rsidR="00B21F1C" w:rsidRDefault="00B21F1C" w:rsidP="00B21F1C">
      <w:r>
        <w:t>Niniejsza odpowiedź została udzielona na mocy art. 38 ust. 1-7 ustawy Prawo Zamówień Publicznych z dnia 29 stycznia 2004 r. (Dz. U. z 2013 r.  poz. 907 ze zm. )</w:t>
      </w:r>
    </w:p>
    <w:p w:rsidR="00B21F1C" w:rsidRDefault="00B21F1C" w:rsidP="00B21F1C"/>
    <w:p w:rsidR="00B21F1C" w:rsidRDefault="00B21F1C" w:rsidP="00B21F1C">
      <w:pPr>
        <w:jc w:val="right"/>
      </w:pPr>
      <w:r>
        <w:t>Z poważaniem</w:t>
      </w:r>
    </w:p>
    <w:p w:rsidR="00B21F1C" w:rsidRDefault="00B21F1C" w:rsidP="00B21F1C">
      <w:pPr>
        <w:jc w:val="right"/>
      </w:pPr>
    </w:p>
    <w:p w:rsidR="00B21F1C" w:rsidRDefault="00B21F1C" w:rsidP="00B21F1C">
      <w:pPr>
        <w:jc w:val="right"/>
      </w:pPr>
      <w:r>
        <w:t>……………………</w:t>
      </w:r>
    </w:p>
    <w:sectPr w:rsidR="00B21F1C" w:rsidSect="0019734E">
      <w:pgSz w:w="11907" w:h="16839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754BE"/>
    <w:multiLevelType w:val="hybridMultilevel"/>
    <w:tmpl w:val="8C68DD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3F"/>
    <w:rsid w:val="000E4925"/>
    <w:rsid w:val="00126A3F"/>
    <w:rsid w:val="001334E6"/>
    <w:rsid w:val="0019734E"/>
    <w:rsid w:val="00716FE5"/>
    <w:rsid w:val="007E4CEB"/>
    <w:rsid w:val="00AC6D84"/>
    <w:rsid w:val="00AD7E06"/>
    <w:rsid w:val="00B14D58"/>
    <w:rsid w:val="00B21F1C"/>
    <w:rsid w:val="00B36940"/>
    <w:rsid w:val="00B51FAB"/>
    <w:rsid w:val="00C47351"/>
    <w:rsid w:val="00EF48A9"/>
    <w:rsid w:val="00F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92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92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11</cp:revision>
  <cp:lastPrinted>2014-02-05T11:45:00Z</cp:lastPrinted>
  <dcterms:created xsi:type="dcterms:W3CDTF">2014-02-05T08:18:00Z</dcterms:created>
  <dcterms:modified xsi:type="dcterms:W3CDTF">2014-02-05T11:48:00Z</dcterms:modified>
</cp:coreProperties>
</file>